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FD" w:rsidRPr="00060413" w:rsidRDefault="000B2267" w:rsidP="00740E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413">
        <w:rPr>
          <w:rFonts w:ascii="Times New Roman" w:hAnsi="Times New Roman" w:cs="Times New Roman"/>
          <w:b/>
          <w:sz w:val="24"/>
          <w:szCs w:val="24"/>
        </w:rPr>
        <w:t>Роль мастер-классов в выборе будущей профессии у школьников</w:t>
      </w:r>
    </w:p>
    <w:p w:rsidR="00060413" w:rsidRPr="00060413" w:rsidRDefault="00060413" w:rsidP="00740E15">
      <w:pPr>
        <w:spacing w:line="30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0413">
        <w:rPr>
          <w:rFonts w:ascii="Times New Roman" w:eastAsia="Calibri" w:hAnsi="Times New Roman" w:cs="Times New Roman"/>
          <w:sz w:val="24"/>
          <w:szCs w:val="24"/>
        </w:rPr>
        <w:t>Роббек</w:t>
      </w:r>
      <w:proofErr w:type="spellEnd"/>
      <w:r w:rsidRPr="000604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0413">
        <w:rPr>
          <w:rFonts w:ascii="Times New Roman" w:eastAsia="Calibri" w:hAnsi="Times New Roman" w:cs="Times New Roman"/>
          <w:sz w:val="24"/>
          <w:szCs w:val="24"/>
        </w:rPr>
        <w:t>Колымана</w:t>
      </w:r>
      <w:proofErr w:type="spellEnd"/>
      <w:r w:rsidRPr="00060413">
        <w:rPr>
          <w:rFonts w:ascii="Times New Roman" w:eastAsia="Calibri" w:hAnsi="Times New Roman" w:cs="Times New Roman"/>
          <w:sz w:val="24"/>
          <w:szCs w:val="24"/>
        </w:rPr>
        <w:t xml:space="preserve"> Васильевна, преподаватель МДК.02.07. «Лечение пациентов детского возраста».</w:t>
      </w:r>
    </w:p>
    <w:p w:rsidR="00933CFD" w:rsidRDefault="00060413" w:rsidP="00740E15">
      <w:pPr>
        <w:spacing w:line="30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0413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Республики Саха (Якутия) «Якутский медицинский колледж»</w:t>
      </w:r>
    </w:p>
    <w:p w:rsidR="00060413" w:rsidRPr="00060413" w:rsidRDefault="00060413" w:rsidP="00740E15">
      <w:pPr>
        <w:spacing w:line="30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colleg090177@gmail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0B2267" w:rsidRPr="00060413" w:rsidRDefault="000B2267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413">
        <w:rPr>
          <w:rFonts w:ascii="Times New Roman" w:hAnsi="Times New Roman" w:cs="Times New Roman"/>
          <w:sz w:val="24"/>
          <w:szCs w:val="24"/>
        </w:rPr>
        <w:t>Каждый ученик рано или поздно встает перед проблемой выбора своей профессии. Эта проблема является достаточно сложной для учеников, которые не определились с будущей специальностью.</w:t>
      </w:r>
    </w:p>
    <w:p w:rsidR="000B2267" w:rsidRPr="00060413" w:rsidRDefault="000B2267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413">
        <w:rPr>
          <w:rFonts w:ascii="Times New Roman" w:hAnsi="Times New Roman" w:cs="Times New Roman"/>
          <w:sz w:val="24"/>
          <w:szCs w:val="24"/>
        </w:rPr>
        <w:t xml:space="preserve">Для учащихся вопросы профориентации актуальны и знакомы, но с какой стороны подойти к решению, далеко не все представляют. Поэтому школы и профессиональные образовательные учреждения могут совместно разработать ряд мероприятий, которые будут способствовать самоопределению учащихся. В общеобразовательных учреждениях </w:t>
      </w:r>
      <w:proofErr w:type="spellStart"/>
      <w:r w:rsidRPr="0006041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60413">
        <w:rPr>
          <w:rFonts w:ascii="Times New Roman" w:hAnsi="Times New Roman" w:cs="Times New Roman"/>
          <w:sz w:val="24"/>
          <w:szCs w:val="24"/>
        </w:rPr>
        <w:t xml:space="preserve"> работа ведется нацелено на выбор конкретной профессии каждым учеником или с целью формирования универсальных качеств (общих компетенций), позволяющих осуществлять осознанный, самостоятельный выбор профессии.</w:t>
      </w:r>
    </w:p>
    <w:p w:rsidR="000B2267" w:rsidRPr="00060413" w:rsidRDefault="00E23112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413">
        <w:rPr>
          <w:rFonts w:ascii="Times New Roman" w:hAnsi="Times New Roman" w:cs="Times New Roman"/>
          <w:sz w:val="24"/>
          <w:szCs w:val="24"/>
        </w:rPr>
        <w:t xml:space="preserve">Благодаря ряду мероприятий при проведении </w:t>
      </w:r>
      <w:proofErr w:type="spellStart"/>
      <w:r w:rsidRPr="00060413">
        <w:rPr>
          <w:rFonts w:ascii="Times New Roman" w:hAnsi="Times New Roman" w:cs="Times New Roman"/>
          <w:sz w:val="24"/>
          <w:szCs w:val="24"/>
        </w:rPr>
        <w:t>профориентацио</w:t>
      </w:r>
      <w:r w:rsidR="00933CFD" w:rsidRPr="00060413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933CFD" w:rsidRPr="00060413">
        <w:rPr>
          <w:rFonts w:ascii="Times New Roman" w:hAnsi="Times New Roman" w:cs="Times New Roman"/>
          <w:sz w:val="24"/>
          <w:szCs w:val="24"/>
        </w:rPr>
        <w:t xml:space="preserve"> работы ученики школ могут </w:t>
      </w:r>
      <w:r w:rsidRPr="00060413">
        <w:rPr>
          <w:rFonts w:ascii="Times New Roman" w:hAnsi="Times New Roman" w:cs="Times New Roman"/>
          <w:sz w:val="24"/>
          <w:szCs w:val="24"/>
        </w:rPr>
        <w:t xml:space="preserve">определиться с выбором будущей специальности. Одной из самых эффективных форм деятельности </w:t>
      </w:r>
      <w:proofErr w:type="spellStart"/>
      <w:r w:rsidRPr="0006041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60413">
        <w:rPr>
          <w:rFonts w:ascii="Times New Roman" w:hAnsi="Times New Roman" w:cs="Times New Roman"/>
          <w:sz w:val="24"/>
          <w:szCs w:val="24"/>
        </w:rPr>
        <w:t xml:space="preserve"> работы является мастер-класс, так как подразумевает обучающий тренинг-семинар, при котором происходит передача практического опыта от преподавателя к ученикам. </w:t>
      </w:r>
    </w:p>
    <w:p w:rsidR="00825C38" w:rsidRPr="00060413" w:rsidRDefault="000B2267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413">
        <w:rPr>
          <w:rFonts w:ascii="Times New Roman" w:hAnsi="Times New Roman" w:cs="Times New Roman"/>
          <w:sz w:val="24"/>
          <w:szCs w:val="24"/>
        </w:rPr>
        <w:t>В ГАПОУ РС(Я) «Якутский медицинский колледж им.</w:t>
      </w:r>
      <w:r w:rsidR="008A1364" w:rsidRPr="0006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413">
        <w:rPr>
          <w:rFonts w:ascii="Times New Roman" w:hAnsi="Times New Roman" w:cs="Times New Roman"/>
          <w:sz w:val="24"/>
          <w:szCs w:val="24"/>
        </w:rPr>
        <w:t>В.А.Вонгродского</w:t>
      </w:r>
      <w:proofErr w:type="spellEnd"/>
      <w:r w:rsidRPr="00060413">
        <w:rPr>
          <w:rFonts w:ascii="Times New Roman" w:hAnsi="Times New Roman" w:cs="Times New Roman"/>
          <w:sz w:val="24"/>
          <w:szCs w:val="24"/>
        </w:rPr>
        <w:t>»</w:t>
      </w:r>
      <w:r w:rsidR="00825C38" w:rsidRPr="00060413">
        <w:rPr>
          <w:rFonts w:ascii="Times New Roman" w:hAnsi="Times New Roman" w:cs="Times New Roman"/>
          <w:sz w:val="24"/>
          <w:szCs w:val="24"/>
        </w:rPr>
        <w:t xml:space="preserve"> </w:t>
      </w:r>
      <w:r w:rsidR="00043148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DC6DFE">
        <w:rPr>
          <w:rFonts w:ascii="Times New Roman" w:hAnsi="Times New Roman" w:cs="Times New Roman"/>
          <w:sz w:val="24"/>
          <w:szCs w:val="24"/>
        </w:rPr>
        <w:t xml:space="preserve">из </w:t>
      </w:r>
      <w:r w:rsidR="00043148">
        <w:rPr>
          <w:rFonts w:ascii="Times New Roman" w:hAnsi="Times New Roman" w:cs="Times New Roman"/>
          <w:sz w:val="24"/>
          <w:szCs w:val="24"/>
        </w:rPr>
        <w:t xml:space="preserve">важных направлений в </w:t>
      </w:r>
      <w:proofErr w:type="spellStart"/>
      <w:r w:rsidR="0004314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043148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825C38" w:rsidRPr="00060413">
        <w:rPr>
          <w:rFonts w:ascii="Times New Roman" w:hAnsi="Times New Roman" w:cs="Times New Roman"/>
          <w:sz w:val="24"/>
          <w:szCs w:val="24"/>
        </w:rPr>
        <w:t xml:space="preserve"> </w:t>
      </w:r>
      <w:r w:rsidR="00DC6DF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043148">
        <w:rPr>
          <w:rFonts w:ascii="Times New Roman" w:hAnsi="Times New Roman" w:cs="Times New Roman"/>
          <w:sz w:val="24"/>
          <w:szCs w:val="24"/>
        </w:rPr>
        <w:t xml:space="preserve">является проведение мастер-классов. Мастер-классы проводятся на базе колледжа или могут быть выездные мастер-классы в школах г. Якутска и районов республики. </w:t>
      </w:r>
    </w:p>
    <w:p w:rsidR="00E23112" w:rsidRDefault="008A1364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413">
        <w:rPr>
          <w:rFonts w:ascii="Times New Roman" w:hAnsi="Times New Roman" w:cs="Times New Roman"/>
          <w:sz w:val="24"/>
          <w:szCs w:val="24"/>
        </w:rPr>
        <w:t>В нашем колледже м</w:t>
      </w:r>
      <w:r w:rsidR="00E23112" w:rsidRPr="00060413">
        <w:rPr>
          <w:rFonts w:ascii="Times New Roman" w:hAnsi="Times New Roman" w:cs="Times New Roman"/>
          <w:sz w:val="24"/>
          <w:szCs w:val="24"/>
        </w:rPr>
        <w:t xml:space="preserve">астер-классы проводят все преподаватели специальных дисциплин для школьников, которые приезжают для ознакомления со специальностями, материально-технической базой, особенностями проведения занятий. </w:t>
      </w:r>
      <w:r w:rsidR="00B166D8" w:rsidRPr="00060413">
        <w:rPr>
          <w:rFonts w:ascii="Times New Roman" w:hAnsi="Times New Roman" w:cs="Times New Roman"/>
          <w:sz w:val="24"/>
          <w:szCs w:val="24"/>
        </w:rPr>
        <w:t xml:space="preserve">В колледже мастерские разделены по специальностям – например мастерская «Социальный и медицинский уход», «Лечебная деятельность», «Акушерское дело» и т.д. </w:t>
      </w:r>
      <w:r w:rsidRPr="00060413">
        <w:rPr>
          <w:rFonts w:ascii="Times New Roman" w:hAnsi="Times New Roman" w:cs="Times New Roman"/>
          <w:sz w:val="24"/>
          <w:szCs w:val="24"/>
        </w:rPr>
        <w:t>Мастерские оснащены необходимым обор</w:t>
      </w:r>
      <w:r w:rsidR="00060413">
        <w:rPr>
          <w:rFonts w:ascii="Times New Roman" w:hAnsi="Times New Roman" w:cs="Times New Roman"/>
          <w:sz w:val="24"/>
          <w:szCs w:val="24"/>
        </w:rPr>
        <w:t xml:space="preserve">удованием, муляжами, манекенами. </w:t>
      </w:r>
      <w:r w:rsidR="00DC6DFE">
        <w:rPr>
          <w:rFonts w:ascii="Times New Roman" w:hAnsi="Times New Roman" w:cs="Times New Roman"/>
          <w:sz w:val="24"/>
          <w:szCs w:val="24"/>
        </w:rPr>
        <w:t xml:space="preserve">Здесь школьники могут ознакомится с особенностями конкретных медицинских профессий. Например, в мастерской «Социальный и медицинский уход» школьники знакомятся с профессией </w:t>
      </w:r>
      <w:r w:rsidR="00DC6DFE">
        <w:rPr>
          <w:rFonts w:ascii="Times New Roman" w:hAnsi="Times New Roman" w:cs="Times New Roman"/>
          <w:sz w:val="24"/>
          <w:szCs w:val="24"/>
        </w:rPr>
        <w:lastRenderedPageBreak/>
        <w:t>медицинской сестры/медицинского брата, а в мастерской «Лечебная деятельность» с профессией фельдшера и т.д.</w:t>
      </w:r>
    </w:p>
    <w:p w:rsidR="00043148" w:rsidRPr="00043148" w:rsidRDefault="00043148" w:rsidP="00740E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итоге можно сказать, что ш</w:t>
      </w:r>
      <w:r w:rsidRPr="00043148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</w:p>
    <w:p w:rsidR="00740E15" w:rsidRDefault="00740E15" w:rsidP="00740E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E23112" w:rsidRPr="00740E15" w:rsidRDefault="00740E15" w:rsidP="00740E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E15">
        <w:rPr>
          <w:rFonts w:ascii="Times New Roman" w:hAnsi="Times New Roman" w:cs="Times New Roman"/>
          <w:sz w:val="24"/>
          <w:szCs w:val="24"/>
        </w:rPr>
        <w:t xml:space="preserve">Володина Ю.А. </w:t>
      </w:r>
      <w:r w:rsidRPr="00740E15">
        <w:rPr>
          <w:rFonts w:ascii="Times New Roman" w:hAnsi="Times New Roman" w:cs="Times New Roman"/>
          <w:sz w:val="24"/>
          <w:szCs w:val="24"/>
        </w:rPr>
        <w:t>Дорог</w:t>
      </w:r>
      <w:r w:rsidRPr="00740E15">
        <w:rPr>
          <w:rFonts w:ascii="Times New Roman" w:hAnsi="Times New Roman" w:cs="Times New Roman"/>
          <w:sz w:val="24"/>
          <w:szCs w:val="24"/>
        </w:rPr>
        <w:t xml:space="preserve">а в жизнь или путешествие в будущее.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740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проессионального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и жизненного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самоопределния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для воспитанников д</w:t>
      </w:r>
      <w:r w:rsidRPr="00740E15">
        <w:rPr>
          <w:rFonts w:ascii="Times New Roman" w:hAnsi="Times New Roman" w:cs="Times New Roman"/>
          <w:sz w:val="24"/>
          <w:szCs w:val="24"/>
        </w:rPr>
        <w:t>етских домов и школ-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интертатов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. </w:t>
      </w:r>
      <w:r w:rsidRPr="00740E15">
        <w:rPr>
          <w:rFonts w:ascii="Times New Roman" w:hAnsi="Times New Roman" w:cs="Times New Roman"/>
          <w:sz w:val="24"/>
          <w:szCs w:val="24"/>
        </w:rPr>
        <w:t>- М.: Генезис, 2012</w:t>
      </w:r>
      <w:r w:rsidRPr="00740E15">
        <w:rPr>
          <w:rFonts w:ascii="Times New Roman" w:hAnsi="Times New Roman" w:cs="Times New Roman"/>
          <w:sz w:val="24"/>
          <w:szCs w:val="24"/>
        </w:rPr>
        <w:t>;</w:t>
      </w:r>
    </w:p>
    <w:p w:rsidR="00740E15" w:rsidRDefault="00740E15" w:rsidP="00740E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0E15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Э.Ф. Психология профессионального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самоопределния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в ранней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15">
        <w:rPr>
          <w:rFonts w:ascii="Times New Roman" w:hAnsi="Times New Roman" w:cs="Times New Roman"/>
          <w:sz w:val="24"/>
          <w:szCs w:val="24"/>
        </w:rPr>
        <w:t>юности. - МПСИ, 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0E15" w:rsidRPr="00740E15" w:rsidRDefault="00740E15" w:rsidP="00740E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E15">
        <w:rPr>
          <w:rFonts w:ascii="Times New Roman" w:hAnsi="Times New Roman" w:cs="Times New Roman"/>
          <w:sz w:val="24"/>
          <w:szCs w:val="24"/>
        </w:rPr>
        <w:t>Профессиональное самоопределение школьн</w:t>
      </w:r>
      <w:r>
        <w:rPr>
          <w:rFonts w:ascii="Times New Roman" w:hAnsi="Times New Roman" w:cs="Times New Roman"/>
          <w:sz w:val="24"/>
          <w:szCs w:val="24"/>
        </w:rPr>
        <w:t>иков: учебно-методическое посо</w:t>
      </w:r>
      <w:r w:rsidRPr="00740E15">
        <w:rPr>
          <w:rFonts w:ascii="Times New Roman" w:hAnsi="Times New Roman" w:cs="Times New Roman"/>
          <w:sz w:val="24"/>
          <w:szCs w:val="24"/>
        </w:rPr>
        <w:t xml:space="preserve">бие / Д. В.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Малий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, А. Н. Сергеев, П. Н. </w:t>
      </w:r>
      <w:r>
        <w:rPr>
          <w:rFonts w:ascii="Times New Roman" w:hAnsi="Times New Roman" w:cs="Times New Roman"/>
          <w:sz w:val="24"/>
          <w:szCs w:val="24"/>
        </w:rPr>
        <w:t xml:space="preserve">Медведев,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Тула</w:t>
      </w:r>
      <w:r w:rsidRPr="00740E15">
        <w:rPr>
          <w:rFonts w:ascii="Times New Roman" w:hAnsi="Times New Roman" w:cs="Times New Roman"/>
          <w:sz w:val="24"/>
          <w:szCs w:val="24"/>
        </w:rPr>
        <w:t>: Издательство</w:t>
      </w:r>
    </w:p>
    <w:p w:rsidR="00740E15" w:rsidRPr="00740E15" w:rsidRDefault="00740E15" w:rsidP="00740E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0E15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>, 2023 – 217 с. – ISBN 978-5-7679-5304-2. – Имеется электронная версия издания: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15">
        <w:rPr>
          <w:rFonts w:ascii="Times New Roman" w:hAnsi="Times New Roman" w:cs="Times New Roman"/>
          <w:sz w:val="24"/>
          <w:szCs w:val="24"/>
        </w:rPr>
        <w:t>https://www.elibrary.ru/item.asp?id=5488979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740E15" w:rsidRPr="00740E15" w:rsidRDefault="00740E15" w:rsidP="00740E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E15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самоидентичность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 xml:space="preserve"> школьников: содержание</w:t>
      </w:r>
    </w:p>
    <w:p w:rsidR="00740E15" w:rsidRPr="00740E15" w:rsidRDefault="00740E15" w:rsidP="00740E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технология становления</w:t>
      </w:r>
      <w:r w:rsidRPr="00740E15">
        <w:rPr>
          <w:rFonts w:ascii="Times New Roman" w:hAnsi="Times New Roman" w:cs="Times New Roman"/>
          <w:sz w:val="24"/>
          <w:szCs w:val="24"/>
        </w:rPr>
        <w:t xml:space="preserve">: монография / Л. В. </w:t>
      </w:r>
      <w:proofErr w:type="spellStart"/>
      <w:r w:rsidRPr="00740E15">
        <w:rPr>
          <w:rFonts w:ascii="Times New Roman" w:hAnsi="Times New Roman" w:cs="Times New Roman"/>
          <w:sz w:val="24"/>
          <w:szCs w:val="24"/>
        </w:rPr>
        <w:t>Махлеева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r w:rsidRPr="00740E15">
        <w:rPr>
          <w:rFonts w:ascii="Times New Roman" w:hAnsi="Times New Roman" w:cs="Times New Roman"/>
          <w:sz w:val="24"/>
          <w:szCs w:val="24"/>
        </w:rPr>
        <w:t>сайнс</w:t>
      </w:r>
      <w:proofErr w:type="spellEnd"/>
      <w:r w:rsidRPr="00740E15">
        <w:rPr>
          <w:rFonts w:ascii="Times New Roman" w:hAnsi="Times New Roman" w:cs="Times New Roman"/>
          <w:sz w:val="24"/>
          <w:szCs w:val="24"/>
        </w:rPr>
        <w:t>, 2022 – 132 с. – ISBN 978-5-466-02087-8. – U</w:t>
      </w:r>
      <w:r>
        <w:rPr>
          <w:rFonts w:ascii="Times New Roman" w:hAnsi="Times New Roman" w:cs="Times New Roman"/>
          <w:sz w:val="24"/>
          <w:szCs w:val="24"/>
        </w:rPr>
        <w:t>RL: https://book.ru/book/947483.</w:t>
      </w:r>
    </w:p>
    <w:sectPr w:rsidR="00740E15" w:rsidRPr="0074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92CB6"/>
    <w:multiLevelType w:val="hybridMultilevel"/>
    <w:tmpl w:val="E17A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53"/>
    <w:rsid w:val="00043148"/>
    <w:rsid w:val="00060413"/>
    <w:rsid w:val="000B2267"/>
    <w:rsid w:val="00740E15"/>
    <w:rsid w:val="00825C38"/>
    <w:rsid w:val="008A1364"/>
    <w:rsid w:val="00933CFD"/>
    <w:rsid w:val="009D3A8B"/>
    <w:rsid w:val="00B166D8"/>
    <w:rsid w:val="00CD0AAF"/>
    <w:rsid w:val="00D065FE"/>
    <w:rsid w:val="00DC6DFE"/>
    <w:rsid w:val="00DD4253"/>
    <w:rsid w:val="00E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6F530-1FE4-41AB-AE95-97C4B727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A58E-E948-4942-A038-E79C9DFC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2024-05-22T04:04:00Z</dcterms:created>
  <dcterms:modified xsi:type="dcterms:W3CDTF">2024-05-22T08:19:00Z</dcterms:modified>
</cp:coreProperties>
</file>