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33" w:rsidRPr="00BF4E13" w:rsidRDefault="00731C33" w:rsidP="00BF4E13">
      <w:pPr>
        <w:spacing w:line="276" w:lineRule="auto"/>
        <w:jc w:val="center"/>
        <w:rPr>
          <w:sz w:val="24"/>
          <w:szCs w:val="24"/>
        </w:rPr>
      </w:pPr>
      <w:bookmarkStart w:id="0" w:name="_Hlk150276335"/>
    </w:p>
    <w:p w:rsidR="00002C63" w:rsidRPr="00BF4E13" w:rsidRDefault="00283433" w:rsidP="00BF4E13">
      <w:pPr>
        <w:spacing w:line="276" w:lineRule="auto"/>
        <w:ind w:left="600"/>
        <w:jc w:val="center"/>
        <w:rPr>
          <w:rStyle w:val="af4"/>
          <w:b/>
          <w:i w:val="0"/>
          <w:iCs w:val="0"/>
          <w:color w:val="auto"/>
          <w:sz w:val="24"/>
          <w:szCs w:val="24"/>
        </w:rPr>
      </w:pPr>
      <w:r w:rsidRPr="00BF4E13">
        <w:rPr>
          <w:rStyle w:val="af4"/>
          <w:b/>
          <w:i w:val="0"/>
          <w:iCs w:val="0"/>
          <w:color w:val="auto"/>
          <w:sz w:val="24"/>
          <w:szCs w:val="24"/>
        </w:rPr>
        <w:t xml:space="preserve">Анализ причин </w:t>
      </w:r>
      <w:r w:rsidR="005C6029" w:rsidRPr="00BF4E13">
        <w:rPr>
          <w:rStyle w:val="af4"/>
          <w:b/>
          <w:i w:val="0"/>
          <w:iCs w:val="0"/>
          <w:color w:val="auto"/>
          <w:sz w:val="24"/>
          <w:szCs w:val="24"/>
        </w:rPr>
        <w:t>лихорадок и</w:t>
      </w:r>
      <w:r w:rsidRPr="00BF4E13">
        <w:rPr>
          <w:rStyle w:val="af4"/>
          <w:b/>
          <w:i w:val="0"/>
          <w:iCs w:val="0"/>
          <w:color w:val="auto"/>
          <w:sz w:val="24"/>
          <w:szCs w:val="24"/>
        </w:rPr>
        <w:t xml:space="preserve"> особенности применения жаропонижающих препаратов в детском возрасте</w:t>
      </w:r>
    </w:p>
    <w:p w:rsidR="00002C63" w:rsidRPr="00BF4E13" w:rsidRDefault="00002C63" w:rsidP="00BF4E13">
      <w:pPr>
        <w:spacing w:line="276" w:lineRule="auto"/>
        <w:ind w:left="600"/>
        <w:rPr>
          <w:sz w:val="24"/>
          <w:szCs w:val="24"/>
        </w:rPr>
      </w:pPr>
    </w:p>
    <w:p w:rsidR="00283433" w:rsidRPr="00BF4E13" w:rsidRDefault="00002C63" w:rsidP="00BF4E13">
      <w:pPr>
        <w:tabs>
          <w:tab w:val="center" w:pos="600"/>
          <w:tab w:val="right" w:pos="10091"/>
        </w:tabs>
        <w:spacing w:line="276" w:lineRule="auto"/>
        <w:jc w:val="right"/>
        <w:rPr>
          <w:sz w:val="24"/>
          <w:szCs w:val="24"/>
        </w:rPr>
      </w:pPr>
      <w:r w:rsidRPr="00BF4E13">
        <w:rPr>
          <w:rFonts w:ascii="Calibri" w:eastAsia="Calibri" w:hAnsi="Calibri" w:cs="Calibri"/>
          <w:sz w:val="24"/>
          <w:szCs w:val="24"/>
        </w:rPr>
        <w:tab/>
      </w:r>
      <w:r w:rsidR="00731C33" w:rsidRPr="00BF4E13">
        <w:rPr>
          <w:sz w:val="24"/>
          <w:szCs w:val="24"/>
        </w:rPr>
        <w:t xml:space="preserve">                 </w:t>
      </w:r>
      <w:r w:rsidR="00283433" w:rsidRPr="00BF4E13">
        <w:rPr>
          <w:sz w:val="24"/>
          <w:szCs w:val="24"/>
        </w:rPr>
        <w:t>Кожановская Анастасия Сергеевна</w:t>
      </w:r>
      <w:r w:rsidR="00731C33" w:rsidRPr="00BF4E13">
        <w:rPr>
          <w:sz w:val="24"/>
          <w:szCs w:val="24"/>
        </w:rPr>
        <w:t>,</w:t>
      </w:r>
      <w:r w:rsidR="00283433" w:rsidRPr="00BF4E13">
        <w:rPr>
          <w:sz w:val="24"/>
          <w:szCs w:val="24"/>
        </w:rPr>
        <w:t xml:space="preserve"> </w:t>
      </w:r>
    </w:p>
    <w:p w:rsidR="00BF4E13" w:rsidRPr="00BF4E13" w:rsidRDefault="00002C63" w:rsidP="00BF4E13">
      <w:pPr>
        <w:tabs>
          <w:tab w:val="center" w:pos="600"/>
          <w:tab w:val="right" w:pos="10091"/>
        </w:tabs>
        <w:spacing w:line="276" w:lineRule="auto"/>
        <w:jc w:val="right"/>
        <w:rPr>
          <w:sz w:val="24"/>
          <w:szCs w:val="24"/>
        </w:rPr>
      </w:pPr>
      <w:r w:rsidRPr="00BF4E13">
        <w:rPr>
          <w:rFonts w:eastAsia="Calibri"/>
          <w:sz w:val="24"/>
          <w:szCs w:val="24"/>
        </w:rPr>
        <w:tab/>
      </w:r>
      <w:r w:rsidR="00731C33" w:rsidRPr="00BF4E13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BF4E13">
        <w:rPr>
          <w:sz w:val="24"/>
          <w:szCs w:val="24"/>
        </w:rPr>
        <w:t xml:space="preserve">студентка </w:t>
      </w:r>
      <w:r w:rsidR="00BF4E13" w:rsidRPr="00BF4E13">
        <w:rPr>
          <w:sz w:val="24"/>
          <w:szCs w:val="24"/>
        </w:rPr>
        <w:t xml:space="preserve">краевого государственного бюджетного </w:t>
      </w:r>
    </w:p>
    <w:p w:rsidR="00BF4E13" w:rsidRPr="00BF4E13" w:rsidRDefault="00BF4E13" w:rsidP="00BF4E13">
      <w:pPr>
        <w:tabs>
          <w:tab w:val="center" w:pos="600"/>
          <w:tab w:val="right" w:pos="10091"/>
        </w:tabs>
        <w:spacing w:line="276" w:lineRule="auto"/>
        <w:jc w:val="right"/>
        <w:rPr>
          <w:sz w:val="24"/>
          <w:szCs w:val="24"/>
        </w:rPr>
      </w:pPr>
      <w:r w:rsidRPr="00BF4E13">
        <w:rPr>
          <w:sz w:val="24"/>
          <w:szCs w:val="24"/>
        </w:rPr>
        <w:t xml:space="preserve">профессионального образовательного </w:t>
      </w:r>
    </w:p>
    <w:p w:rsidR="00002C63" w:rsidRPr="00BF4E13" w:rsidRDefault="00BF4E13" w:rsidP="00BF4E13">
      <w:pPr>
        <w:tabs>
          <w:tab w:val="center" w:pos="600"/>
          <w:tab w:val="right" w:pos="10091"/>
        </w:tabs>
        <w:spacing w:line="276" w:lineRule="auto"/>
        <w:jc w:val="right"/>
        <w:rPr>
          <w:sz w:val="24"/>
          <w:szCs w:val="24"/>
        </w:rPr>
      </w:pPr>
      <w:r w:rsidRPr="00BF4E13">
        <w:rPr>
          <w:sz w:val="24"/>
          <w:szCs w:val="24"/>
        </w:rPr>
        <w:t>учреждения «Ачинский медицинский техникум»</w:t>
      </w:r>
    </w:p>
    <w:p w:rsidR="00002C63" w:rsidRPr="00BF4E13" w:rsidRDefault="00731C33" w:rsidP="00BF4E13">
      <w:pPr>
        <w:spacing w:line="276" w:lineRule="auto"/>
        <w:ind w:left="600"/>
        <w:jc w:val="right"/>
        <w:rPr>
          <w:rStyle w:val="af3"/>
          <w:i w:val="0"/>
          <w:iCs w:val="0"/>
          <w:color w:val="auto"/>
          <w:sz w:val="24"/>
          <w:szCs w:val="24"/>
        </w:rPr>
      </w:pPr>
      <w:r w:rsidRPr="00BF4E13">
        <w:rPr>
          <w:sz w:val="24"/>
          <w:szCs w:val="24"/>
        </w:rPr>
        <w:t xml:space="preserve">                                                                                                         </w:t>
      </w:r>
      <w:r w:rsidR="00283433" w:rsidRPr="00BF4E13">
        <w:rPr>
          <w:rStyle w:val="af3"/>
          <w:i w:val="0"/>
          <w:iCs w:val="0"/>
          <w:color w:val="auto"/>
          <w:sz w:val="24"/>
          <w:szCs w:val="24"/>
        </w:rPr>
        <w:t>Денисова Валентина Николаевна</w:t>
      </w:r>
      <w:r w:rsidRPr="00BF4E13">
        <w:rPr>
          <w:rStyle w:val="af3"/>
          <w:i w:val="0"/>
          <w:iCs w:val="0"/>
          <w:color w:val="auto"/>
          <w:sz w:val="24"/>
          <w:szCs w:val="24"/>
        </w:rPr>
        <w:t>,</w:t>
      </w:r>
    </w:p>
    <w:p w:rsidR="00731C33" w:rsidRPr="00BF4E13" w:rsidRDefault="00731C33" w:rsidP="00BF4E13">
      <w:pPr>
        <w:spacing w:line="276" w:lineRule="auto"/>
        <w:ind w:left="10" w:right="6" w:hanging="10"/>
        <w:jc w:val="right"/>
        <w:rPr>
          <w:rStyle w:val="af3"/>
          <w:i w:val="0"/>
          <w:iCs w:val="0"/>
          <w:color w:val="auto"/>
          <w:sz w:val="24"/>
          <w:szCs w:val="24"/>
        </w:rPr>
      </w:pPr>
      <w:r w:rsidRPr="00BF4E13">
        <w:rPr>
          <w:rStyle w:val="af3"/>
          <w:i w:val="0"/>
          <w:iCs w:val="0"/>
          <w:color w:val="auto"/>
          <w:sz w:val="24"/>
          <w:szCs w:val="24"/>
        </w:rPr>
        <w:t>преподаватель</w:t>
      </w:r>
    </w:p>
    <w:p w:rsidR="00731C33" w:rsidRPr="00BF4E13" w:rsidRDefault="00731C33" w:rsidP="00BF4E13">
      <w:pPr>
        <w:spacing w:line="276" w:lineRule="auto"/>
        <w:ind w:left="10" w:right="6" w:hanging="10"/>
        <w:jc w:val="right"/>
        <w:rPr>
          <w:rStyle w:val="af3"/>
          <w:i w:val="0"/>
          <w:iCs w:val="0"/>
          <w:sz w:val="24"/>
          <w:szCs w:val="24"/>
        </w:rPr>
      </w:pPr>
    </w:p>
    <w:bookmarkEnd w:id="0"/>
    <w:p w:rsidR="0082794C" w:rsidRPr="00BF4E13" w:rsidRDefault="003A00D6" w:rsidP="00BF4E13">
      <w:pPr>
        <w:pStyle w:val="a7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</w:pPr>
      <w:r w:rsidRPr="00BF4E13">
        <w:t>А</w:t>
      </w:r>
      <w:r w:rsidR="00AC0F39" w:rsidRPr="00BF4E13">
        <w:t>ктуальность настоящего исследования продиктована необходимостью всестороннего исследования значимости взаимосвязи и взаимодействия пациентов с медицинским персоналом,  в целях создания оптимально комфортных физиологических</w:t>
      </w:r>
      <w:r w:rsidR="0082794C" w:rsidRPr="00BF4E13">
        <w:t xml:space="preserve"> условий. </w:t>
      </w:r>
    </w:p>
    <w:p w:rsidR="005C6029" w:rsidRPr="00BF4E13" w:rsidRDefault="0082794C" w:rsidP="00BF4E13">
      <w:pPr>
        <w:pStyle w:val="a7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</w:pPr>
      <w:r w:rsidRPr="00BF4E13">
        <w:t>Повышение температуры тела является одним из наиболее частых симптомов детских болезней</w:t>
      </w:r>
      <w:r w:rsidR="00DA6E48" w:rsidRPr="00BF4E13">
        <w:t xml:space="preserve"> и в большинстве случаев свидетельствует о наличии у ребёнка лихорадки. </w:t>
      </w:r>
      <w:r w:rsidR="00B13324" w:rsidRPr="00BF4E13">
        <w:rPr>
          <w:iCs/>
        </w:rPr>
        <w:t>Лихорадка (febris, pyrexia) является неспецифической защитной приспособительной реакцией человека, выработанной в процессе эволюции, представляющей собой ответ организма на болезнь или иное повреждение,</w:t>
      </w:r>
      <w:r w:rsidR="00B13324" w:rsidRPr="00BF4E13">
        <w:t xml:space="preserve"> </w:t>
      </w:r>
      <w:r w:rsidR="00B13324" w:rsidRPr="00BF4E13">
        <w:rPr>
          <w:iCs/>
        </w:rPr>
        <w:t>к</w:t>
      </w:r>
      <w:r w:rsidR="007178BB" w:rsidRPr="00BF4E13">
        <w:rPr>
          <w:iCs/>
        </w:rPr>
        <w:t>оторое</w:t>
      </w:r>
      <w:r w:rsidR="00B13324" w:rsidRPr="00BF4E13">
        <w:rPr>
          <w:iCs/>
        </w:rPr>
        <w:t xml:space="preserve">  характеризуется повышением температуры тела.</w:t>
      </w:r>
      <w:r w:rsidR="00DA6E48" w:rsidRPr="00BF4E13">
        <w:rPr>
          <w:iCs/>
        </w:rPr>
        <w:t xml:space="preserve"> С клинической точки зрения лихорадка – синдром, основным симптомом которого является повышение температуры тела </w:t>
      </w:r>
      <w:r w:rsidR="004E0ED7" w:rsidRPr="00BF4E13">
        <w:rPr>
          <w:iCs/>
        </w:rPr>
        <w:t>–</w:t>
      </w:r>
      <w:r w:rsidR="00DA6E48" w:rsidRPr="00BF4E13">
        <w:rPr>
          <w:iCs/>
        </w:rPr>
        <w:t xml:space="preserve"> пирексия</w:t>
      </w:r>
      <w:r w:rsidR="004E0ED7" w:rsidRPr="00BF4E13">
        <w:rPr>
          <w:iCs/>
        </w:rPr>
        <w:t xml:space="preserve"> (от греческого </w:t>
      </w:r>
      <w:r w:rsidR="004E0ED7" w:rsidRPr="00BF4E13">
        <w:rPr>
          <w:iCs/>
          <w:lang w:val="en-US"/>
        </w:rPr>
        <w:t>pyr</w:t>
      </w:r>
      <w:r w:rsidR="004E0ED7" w:rsidRPr="00BF4E13">
        <w:rPr>
          <w:iCs/>
        </w:rPr>
        <w:t xml:space="preserve"> – огонь, жар). Неверно ставить равенство между симптомом (повышение температуры тела – пирексией) и симптомами, объёдинёнными единым патогенезом (лихорадкой). Лихорадка является сложным комплексом реакций, направленных на санацию организма. </w:t>
      </w:r>
      <w:r w:rsidR="00DA6E48" w:rsidRPr="00BF4E13">
        <w:t>Вызывая обеспокоенность родителей, повышение температуры тела становится основной причиной вызовов бригады скорой помощи и участкового педиатра на дом</w:t>
      </w:r>
      <w:r w:rsidR="00065B6C" w:rsidRPr="00BF4E13">
        <w:t>, обращения на амбулаторный приём</w:t>
      </w:r>
      <w:r w:rsidR="00DA6E48" w:rsidRPr="00BF4E13">
        <w:t>.</w:t>
      </w:r>
      <w:r w:rsidR="002159B0" w:rsidRPr="00BF4E13">
        <w:t xml:space="preserve"> Повышением температуры тела  сопровождаются наиболее часто встречающиеся</w:t>
      </w:r>
      <w:r w:rsidR="001A73E4" w:rsidRPr="00BF4E13">
        <w:t xml:space="preserve"> в детском возрасте</w:t>
      </w:r>
      <w:r w:rsidR="002159B0" w:rsidRPr="00BF4E13">
        <w:t xml:space="preserve"> заболевания</w:t>
      </w:r>
      <w:r w:rsidR="001A73E4" w:rsidRPr="00BF4E13">
        <w:t>: ОРВИ, острый бронхит, острая пневмония, острый пиелонефрит и многие другие. Поэтому знание факторов риска развития</w:t>
      </w:r>
      <w:r w:rsidR="005C6029" w:rsidRPr="00BF4E13">
        <w:t xml:space="preserve"> лихорадки</w:t>
      </w:r>
      <w:r w:rsidR="001A73E4" w:rsidRPr="00BF4E13">
        <w:t>, патогенеза, диагностика и своевременное оказание медицинской помощи на догоспитальном этапе во многом</w:t>
      </w:r>
      <w:r w:rsidR="005C6029" w:rsidRPr="00BF4E13">
        <w:t xml:space="preserve"> определяет прогноз заболевания. </w:t>
      </w:r>
    </w:p>
    <w:p w:rsidR="00065B6C" w:rsidRPr="00BF4E13" w:rsidRDefault="00495B85" w:rsidP="00BF4E13">
      <w:pPr>
        <w:pStyle w:val="a7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</w:pPr>
      <w:r w:rsidRPr="00BF4E13">
        <w:rPr>
          <w:color w:val="000000"/>
        </w:rPr>
        <w:t>Лихорадка может быть обусловлена инфекционным,</w:t>
      </w:r>
      <w:r w:rsidR="00065B6C" w:rsidRPr="00BF4E13">
        <w:rPr>
          <w:color w:val="000000"/>
        </w:rPr>
        <w:t xml:space="preserve"> либо неинфекционным процессом.</w:t>
      </w:r>
    </w:p>
    <w:p w:rsidR="00495B85" w:rsidRPr="00BF4E13" w:rsidRDefault="00495B85" w:rsidP="00BF4E13">
      <w:pPr>
        <w:pStyle w:val="a7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</w:pPr>
      <w:r w:rsidRPr="00BF4E13">
        <w:t>Инфекционные</w:t>
      </w:r>
      <w:r w:rsidR="008B67D7" w:rsidRPr="00BF4E13">
        <w:t xml:space="preserve"> причины</w:t>
      </w:r>
      <w:r w:rsidRPr="00BF4E13">
        <w:t>:</w:t>
      </w:r>
      <w:r w:rsidR="00065B6C" w:rsidRPr="00BF4E13">
        <w:t xml:space="preserve"> </w:t>
      </w:r>
      <w:r w:rsidRPr="00BF4E13">
        <w:t>бактери</w:t>
      </w:r>
      <w:r w:rsidR="008B67D7" w:rsidRPr="00BF4E13">
        <w:t>и</w:t>
      </w:r>
      <w:r w:rsidRPr="00BF4E13">
        <w:t>, вирус</w:t>
      </w:r>
      <w:r w:rsidR="008B67D7" w:rsidRPr="00BF4E13">
        <w:t>ы</w:t>
      </w:r>
      <w:r w:rsidRPr="00BF4E13">
        <w:t xml:space="preserve">, </w:t>
      </w:r>
      <w:r w:rsidR="008B67D7" w:rsidRPr="00BF4E13">
        <w:t>атипичные возбудители (</w:t>
      </w:r>
      <w:r w:rsidRPr="00BF4E13">
        <w:t>микоплазм</w:t>
      </w:r>
      <w:r w:rsidR="008B67D7" w:rsidRPr="00BF4E13">
        <w:t>а</w:t>
      </w:r>
      <w:r w:rsidRPr="00BF4E13">
        <w:t>, хламиди</w:t>
      </w:r>
      <w:r w:rsidR="008B67D7" w:rsidRPr="00BF4E13">
        <w:t>я)</w:t>
      </w:r>
      <w:r w:rsidRPr="00BF4E13">
        <w:t>, паразит</w:t>
      </w:r>
      <w:r w:rsidR="008B67D7" w:rsidRPr="00BF4E13">
        <w:t>ы</w:t>
      </w:r>
      <w:r w:rsidRPr="00BF4E13">
        <w:t>, микоз</w:t>
      </w:r>
      <w:r w:rsidR="008B67D7" w:rsidRPr="00BF4E13">
        <w:t>ы</w:t>
      </w:r>
      <w:r w:rsidR="005C6029" w:rsidRPr="00BF4E13">
        <w:t>.</w:t>
      </w:r>
    </w:p>
    <w:p w:rsidR="00BC5C12" w:rsidRPr="00BF4E13" w:rsidRDefault="00495B85" w:rsidP="00BF4E13">
      <w:pPr>
        <w:pStyle w:val="a7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F4E13">
        <w:t>Неинфекционные</w:t>
      </w:r>
      <w:r w:rsidR="008B67D7" w:rsidRPr="00BF4E13">
        <w:t xml:space="preserve"> причины</w:t>
      </w:r>
      <w:r w:rsidRPr="00BF4E13">
        <w:t xml:space="preserve">: </w:t>
      </w:r>
    </w:p>
    <w:p w:rsidR="00BC5C12" w:rsidRPr="00BF4E13" w:rsidRDefault="00495B85" w:rsidP="00BF4E13">
      <w:pPr>
        <w:pStyle w:val="a7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1134"/>
        <w:jc w:val="both"/>
      </w:pPr>
      <w:r w:rsidRPr="00BF4E13">
        <w:t>иммунопатологические процессы (диффузные болезни соединительной ткани</w:t>
      </w:r>
      <w:r w:rsidR="008B67D7" w:rsidRPr="00BF4E13">
        <w:t xml:space="preserve"> (ревматизм</w:t>
      </w:r>
      <w:r w:rsidRPr="00BF4E13">
        <w:t>,</w:t>
      </w:r>
      <w:r w:rsidR="008B67D7" w:rsidRPr="00BF4E13">
        <w:t xml:space="preserve"> системная красная волчанка),</w:t>
      </w:r>
      <w:r w:rsidRPr="00BF4E13">
        <w:t xml:space="preserve"> </w:t>
      </w:r>
      <w:r w:rsidR="008B67D7" w:rsidRPr="00BF4E13">
        <w:t xml:space="preserve">  системные </w:t>
      </w:r>
      <w:r w:rsidRPr="00BF4E13">
        <w:t>васкулиты</w:t>
      </w:r>
      <w:r w:rsidR="00CF3AE9" w:rsidRPr="00BF4E13">
        <w:t xml:space="preserve"> (узелковый периартериит, облитерирующий тромбангит)</w:t>
      </w:r>
      <w:r w:rsidRPr="00BF4E13">
        <w:t xml:space="preserve">, аллергические </w:t>
      </w:r>
      <w:r w:rsidR="00CF3AE9" w:rsidRPr="00BF4E13">
        <w:t>заболевания (тяжёлая крапивница)</w:t>
      </w:r>
      <w:r w:rsidR="005C6029" w:rsidRPr="00BF4E13">
        <w:t>;</w:t>
      </w:r>
    </w:p>
    <w:p w:rsidR="00BC5C12" w:rsidRPr="00BF4E13" w:rsidRDefault="00495B85" w:rsidP="00BF4E13">
      <w:pPr>
        <w:pStyle w:val="a7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1134"/>
        <w:jc w:val="both"/>
      </w:pPr>
      <w:r w:rsidRPr="00BF4E13">
        <w:t>опухолевые процессы (чаще</w:t>
      </w:r>
      <w:r w:rsidR="00CF3AE9" w:rsidRPr="00BF4E13">
        <w:t xml:space="preserve"> острый лейкоз,</w:t>
      </w:r>
      <w:r w:rsidRPr="00BF4E13">
        <w:t xml:space="preserve"> лимфогранулематоз, неходжкинские лимфомы, нейробластомы)</w:t>
      </w:r>
      <w:r w:rsidR="005C6029" w:rsidRPr="00BF4E13">
        <w:t>;</w:t>
      </w:r>
    </w:p>
    <w:p w:rsidR="00BC5C12" w:rsidRPr="00BF4E13" w:rsidRDefault="00495B85" w:rsidP="00BF4E13">
      <w:pPr>
        <w:pStyle w:val="a7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1134"/>
        <w:jc w:val="both"/>
      </w:pPr>
      <w:r w:rsidRPr="00BF4E13">
        <w:t>внутричерепные травмы и кровоизлияни</w:t>
      </w:r>
      <w:r w:rsidR="00407FE9" w:rsidRPr="00BF4E13">
        <w:t>я</w:t>
      </w:r>
      <w:r w:rsidR="005C6029" w:rsidRPr="00BF4E13">
        <w:rPr>
          <w:lang w:val="en-US"/>
        </w:rPr>
        <w:t>;</w:t>
      </w:r>
    </w:p>
    <w:p w:rsidR="00BC5C12" w:rsidRPr="00BF4E13" w:rsidRDefault="00495B85" w:rsidP="00BF4E13">
      <w:pPr>
        <w:pStyle w:val="a7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1134"/>
        <w:jc w:val="both"/>
      </w:pPr>
      <w:r w:rsidRPr="00BF4E13">
        <w:t>тромбозы сосудов (чаще легочной артерии)</w:t>
      </w:r>
      <w:r w:rsidR="005C6029" w:rsidRPr="00BF4E13">
        <w:t>;</w:t>
      </w:r>
    </w:p>
    <w:p w:rsidR="005C6029" w:rsidRPr="00BF4E13" w:rsidRDefault="00623147" w:rsidP="00BF4E13">
      <w:pPr>
        <w:pStyle w:val="a7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1134"/>
        <w:jc w:val="both"/>
      </w:pPr>
      <w:r w:rsidRPr="00BF4E13">
        <w:t>и</w:t>
      </w:r>
      <w:r w:rsidR="00495B85" w:rsidRPr="00BF4E13">
        <w:t>нфаркты и некрозы тканей после инъекций</w:t>
      </w:r>
      <w:r w:rsidR="005C6029" w:rsidRPr="00BF4E13">
        <w:t>;</w:t>
      </w:r>
    </w:p>
    <w:p w:rsidR="00BC5C12" w:rsidRPr="00BF4E13" w:rsidRDefault="00495B85" w:rsidP="00BF4E13">
      <w:pPr>
        <w:pStyle w:val="a7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1134"/>
        <w:jc w:val="both"/>
      </w:pPr>
      <w:r w:rsidRPr="00BF4E13">
        <w:t>эндокринные болезни (феохромоцитома, тиреотоксикоз)</w:t>
      </w:r>
      <w:r w:rsidR="005C6029" w:rsidRPr="00BF4E13">
        <w:rPr>
          <w:lang w:val="en-US"/>
        </w:rPr>
        <w:t>;</w:t>
      </w:r>
    </w:p>
    <w:p w:rsidR="00DD0DD8" w:rsidRPr="00BF4E13" w:rsidRDefault="00DD0DD8" w:rsidP="00BF4E13">
      <w:pPr>
        <w:pStyle w:val="a7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1134"/>
        <w:jc w:val="both"/>
      </w:pPr>
      <w:r w:rsidRPr="00BF4E13">
        <w:t>тяжёлые травмы, ожоги</w:t>
      </w:r>
      <w:r w:rsidR="005C6029" w:rsidRPr="00BF4E13">
        <w:rPr>
          <w:lang w:val="en-US"/>
        </w:rPr>
        <w:t>;</w:t>
      </w:r>
    </w:p>
    <w:p w:rsidR="00010BA8" w:rsidRPr="00BF4E13" w:rsidRDefault="00DD0DD8" w:rsidP="00BF4E13">
      <w:pPr>
        <w:pStyle w:val="a7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1134"/>
        <w:jc w:val="both"/>
      </w:pPr>
      <w:r w:rsidRPr="00BF4E13">
        <w:t>отёк мозга.</w:t>
      </w:r>
    </w:p>
    <w:p w:rsidR="00495B85" w:rsidRPr="00BF4E13" w:rsidRDefault="00495B85" w:rsidP="00BF4E13">
      <w:pPr>
        <w:pStyle w:val="a7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</w:pPr>
      <w:r w:rsidRPr="00BF4E13">
        <w:rPr>
          <w:color w:val="000000"/>
        </w:rPr>
        <w:t xml:space="preserve">При </w:t>
      </w:r>
      <w:r w:rsidR="00407FE9" w:rsidRPr="00BF4E13">
        <w:rPr>
          <w:color w:val="000000"/>
        </w:rPr>
        <w:t>лихорадке активизируется</w:t>
      </w:r>
      <w:r w:rsidRPr="00BF4E13">
        <w:rPr>
          <w:color w:val="000000"/>
        </w:rPr>
        <w:t xml:space="preserve"> иммунная система, т</w:t>
      </w:r>
      <w:r w:rsidR="005C6029" w:rsidRPr="00BF4E13">
        <w:rPr>
          <w:color w:val="000000"/>
        </w:rPr>
        <w:t xml:space="preserve">о есть </w:t>
      </w:r>
      <w:r w:rsidRPr="00BF4E13">
        <w:rPr>
          <w:color w:val="000000"/>
        </w:rPr>
        <w:t>повышается активность лейкоцитов</w:t>
      </w:r>
      <w:r w:rsidR="005C6029" w:rsidRPr="00BF4E13">
        <w:rPr>
          <w:color w:val="000000"/>
        </w:rPr>
        <w:t>,</w:t>
      </w:r>
      <w:r w:rsidR="005C6029" w:rsidRPr="00BF4E13">
        <w:t xml:space="preserve"> </w:t>
      </w:r>
      <w:r w:rsidRPr="00BF4E13">
        <w:rPr>
          <w:color w:val="000000"/>
        </w:rPr>
        <w:t>усиливается фагоцитоз</w:t>
      </w:r>
      <w:r w:rsidR="005C6029" w:rsidRPr="00BF4E13">
        <w:rPr>
          <w:color w:val="000000"/>
        </w:rPr>
        <w:t>,</w:t>
      </w:r>
      <w:r w:rsidR="005C6029" w:rsidRPr="00BF4E13">
        <w:t xml:space="preserve"> </w:t>
      </w:r>
      <w:r w:rsidRPr="00BF4E13">
        <w:rPr>
          <w:color w:val="000000"/>
        </w:rPr>
        <w:t>увеличивается выработка интерферона</w:t>
      </w:r>
      <w:r w:rsidR="005C6029" w:rsidRPr="00BF4E13">
        <w:rPr>
          <w:color w:val="000000"/>
        </w:rPr>
        <w:t>,</w:t>
      </w:r>
      <w:r w:rsidR="005C6029" w:rsidRPr="00BF4E13">
        <w:t xml:space="preserve"> </w:t>
      </w:r>
      <w:r w:rsidRPr="00BF4E13">
        <w:rPr>
          <w:color w:val="000000"/>
        </w:rPr>
        <w:t>подавляется размножение многих микроорганизмов.</w:t>
      </w:r>
    </w:p>
    <w:p w:rsidR="00010BA8" w:rsidRPr="00BF4E13" w:rsidRDefault="00010BA8" w:rsidP="00BF4E13">
      <w:pPr>
        <w:pStyle w:val="a7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F4E13">
        <w:rPr>
          <w:color w:val="000000"/>
        </w:rPr>
        <w:lastRenderedPageBreak/>
        <w:t xml:space="preserve">Однако у ребёнка при температуре тела более 39 градусов значительно усиливается основной обмен, увеличивается потребность тканей в кислороде, что вызывает усиление работы сердечно – сосудистой и дыхательной систем. На каждый градус повышения температуры тела более 37 градусов ЧДД увеличивается на 4 в минуту, ЧСС на 10 в минуту. </w:t>
      </w:r>
      <w:r w:rsidR="00DF2B4B" w:rsidRPr="00BF4E13">
        <w:rPr>
          <w:color w:val="000000"/>
        </w:rPr>
        <w:t>Несмотря на это, развиваются относительная гипоксия тканей и метаболические нарушения</w:t>
      </w:r>
      <w:r w:rsidR="005C6029" w:rsidRPr="00BF4E13">
        <w:rPr>
          <w:color w:val="000000"/>
        </w:rPr>
        <w:t>.</w:t>
      </w:r>
    </w:p>
    <w:p w:rsidR="00495B85" w:rsidRPr="00BF4E13" w:rsidRDefault="00D4547E" w:rsidP="00BF4E13">
      <w:pPr>
        <w:pStyle w:val="a7"/>
        <w:shd w:val="clear" w:color="auto" w:fill="FFFFFF"/>
        <w:suppressAutoHyphens/>
        <w:spacing w:before="0" w:beforeAutospacing="0" w:after="0" w:afterAutospacing="0" w:line="276" w:lineRule="auto"/>
        <w:jc w:val="both"/>
        <w:rPr>
          <w:color w:val="000000"/>
        </w:rPr>
      </w:pPr>
      <w:r w:rsidRPr="00BF4E13">
        <w:rPr>
          <w:color w:val="000000"/>
        </w:rPr>
        <w:t xml:space="preserve">         </w:t>
      </w:r>
      <w:r w:rsidR="00495B85" w:rsidRPr="00BF4E13">
        <w:rPr>
          <w:color w:val="000000"/>
        </w:rPr>
        <w:t xml:space="preserve"> Осложнения лихорадки – гипертермический синдром и фебрильные судороги у маленьких детей</w:t>
      </w:r>
      <w:r w:rsidR="005C6029" w:rsidRPr="00BF4E13">
        <w:rPr>
          <w:color w:val="000000"/>
        </w:rPr>
        <w:t>.</w:t>
      </w:r>
    </w:p>
    <w:p w:rsidR="004F0C81" w:rsidRPr="00BF4E13" w:rsidRDefault="004F0C81" w:rsidP="00BF4E13">
      <w:pPr>
        <w:pStyle w:val="a7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</w:pPr>
      <w:r w:rsidRPr="00BF4E13">
        <w:t xml:space="preserve">Терморегуляция в организме обеспечивается терморегулирующим центром, расположенным в гипоталамусе, путем сложной системы контроля за процессами теплопродукции и теплоотдачи. </w:t>
      </w:r>
    </w:p>
    <w:p w:rsidR="004F0C81" w:rsidRPr="00BF4E13" w:rsidRDefault="004F0C81" w:rsidP="00BF4E13">
      <w:pPr>
        <w:pStyle w:val="a7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</w:pPr>
      <w:r w:rsidRPr="00BF4E13">
        <w:t xml:space="preserve">Экзогенные пирогены – эндотоксин грамотрицательных бактерий липополисахарид, экзотоксины дифтерийной палочки и стрептококков, белковые вещества дизентерийной и паратифозной палочек. </w:t>
      </w:r>
    </w:p>
    <w:p w:rsidR="004F0C81" w:rsidRPr="00BF4E13" w:rsidRDefault="004F0C81" w:rsidP="00BF4E13">
      <w:pPr>
        <w:pStyle w:val="a7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</w:pPr>
      <w:r w:rsidRPr="00BF4E13">
        <w:t>Эндогенный пироген содержится в цитоплазме макрофагов, моноцитов, ретикулоэндотелиальных клеток печени, кератиноцитах, клетках нейроглии. Это белок, как правило, лейкоцитарного происхождения (ИЛ-1, ФНО), реже - опухолевого (рак почки или печени, лимфогранулематоз, лейкозы). Вирусы, риккетсии, спирохеты не обладают эндотоксинами и вызывают лихорадку также путем стимуляции синтеза эндогенных веществ.</w:t>
      </w:r>
    </w:p>
    <w:p w:rsidR="00FA1565" w:rsidRPr="00BF4E13" w:rsidRDefault="004F0C81" w:rsidP="00BF4E13">
      <w:pPr>
        <w:pStyle w:val="a7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</w:pPr>
      <w:r w:rsidRPr="00BF4E13">
        <w:t xml:space="preserve">  </w:t>
      </w:r>
      <w:r w:rsidR="00FA1565" w:rsidRPr="00BF4E13">
        <w:t>Лихорадку различают по длительности, степени повышения температуры тела и по типу температурной кривой:</w:t>
      </w:r>
    </w:p>
    <w:p w:rsidR="00FA1565" w:rsidRPr="00BF4E13" w:rsidRDefault="00896BB7" w:rsidP="00BF4E13">
      <w:pPr>
        <w:pStyle w:val="a9"/>
        <w:numPr>
          <w:ilvl w:val="0"/>
          <w:numId w:val="15"/>
        </w:numPr>
        <w:suppressAutoHyphens/>
        <w:spacing w:line="276" w:lineRule="auto"/>
        <w:ind w:left="0" w:firstLine="1134"/>
        <w:contextualSpacing w:val="0"/>
        <w:jc w:val="both"/>
        <w:rPr>
          <w:sz w:val="24"/>
          <w:szCs w:val="24"/>
        </w:rPr>
      </w:pPr>
      <w:r w:rsidRPr="00BF4E13">
        <w:rPr>
          <w:sz w:val="24"/>
          <w:szCs w:val="24"/>
        </w:rPr>
        <w:t>п</w:t>
      </w:r>
      <w:r w:rsidR="00FA1565" w:rsidRPr="00BF4E13">
        <w:rPr>
          <w:sz w:val="24"/>
          <w:szCs w:val="24"/>
        </w:rPr>
        <w:t>о длительности: острая (до 2-х недель)</w:t>
      </w:r>
      <w:r w:rsidR="00366477" w:rsidRPr="00BF4E13">
        <w:rPr>
          <w:sz w:val="24"/>
          <w:szCs w:val="24"/>
        </w:rPr>
        <w:t xml:space="preserve">, </w:t>
      </w:r>
      <w:r w:rsidR="00FA1565" w:rsidRPr="00BF4E13">
        <w:rPr>
          <w:sz w:val="24"/>
          <w:szCs w:val="24"/>
        </w:rPr>
        <w:t xml:space="preserve"> подострая (до 6 недель)</w:t>
      </w:r>
      <w:r w:rsidR="00366477" w:rsidRPr="00BF4E13">
        <w:rPr>
          <w:sz w:val="24"/>
          <w:szCs w:val="24"/>
        </w:rPr>
        <w:t xml:space="preserve">, </w:t>
      </w:r>
      <w:r w:rsidR="00FA1565" w:rsidRPr="00BF4E13">
        <w:rPr>
          <w:sz w:val="24"/>
          <w:szCs w:val="24"/>
        </w:rPr>
        <w:t xml:space="preserve">хроническая (свыше 6 недель) </w:t>
      </w:r>
    </w:p>
    <w:p w:rsidR="00FA1565" w:rsidRPr="00BF4E13" w:rsidRDefault="00896BB7" w:rsidP="00BF4E13">
      <w:pPr>
        <w:pStyle w:val="a9"/>
        <w:numPr>
          <w:ilvl w:val="0"/>
          <w:numId w:val="15"/>
        </w:numPr>
        <w:suppressAutoHyphens/>
        <w:spacing w:line="276" w:lineRule="auto"/>
        <w:ind w:left="0" w:firstLine="1134"/>
        <w:contextualSpacing w:val="0"/>
        <w:jc w:val="both"/>
        <w:rPr>
          <w:sz w:val="24"/>
          <w:szCs w:val="24"/>
        </w:rPr>
      </w:pPr>
      <w:r w:rsidRPr="00BF4E13">
        <w:rPr>
          <w:sz w:val="24"/>
          <w:szCs w:val="24"/>
        </w:rPr>
        <w:t>п</w:t>
      </w:r>
      <w:r w:rsidR="00FA1565" w:rsidRPr="00BF4E13">
        <w:rPr>
          <w:sz w:val="24"/>
          <w:szCs w:val="24"/>
        </w:rPr>
        <w:t xml:space="preserve">о степени повышения температуры: </w:t>
      </w:r>
      <w:r w:rsidR="00F01F1C" w:rsidRPr="00BF4E13">
        <w:rPr>
          <w:sz w:val="24"/>
          <w:szCs w:val="24"/>
        </w:rPr>
        <w:t>субфебрильная (до 38</w:t>
      </w:r>
      <w:r w:rsidR="00F01F1C" w:rsidRPr="00BF4E13">
        <w:rPr>
          <w:sz w:val="24"/>
          <w:szCs w:val="24"/>
          <w:vertAlign w:val="superscript"/>
        </w:rPr>
        <w:t>0</w:t>
      </w:r>
      <w:r w:rsidR="00FA1565" w:rsidRPr="00BF4E13">
        <w:rPr>
          <w:sz w:val="24"/>
          <w:szCs w:val="24"/>
        </w:rPr>
        <w:t xml:space="preserve"> С)</w:t>
      </w:r>
      <w:r w:rsidR="00366477" w:rsidRPr="00BF4E13">
        <w:rPr>
          <w:sz w:val="24"/>
          <w:szCs w:val="24"/>
        </w:rPr>
        <w:t xml:space="preserve">, </w:t>
      </w:r>
      <w:r w:rsidR="00FA1565" w:rsidRPr="00BF4E13">
        <w:rPr>
          <w:sz w:val="24"/>
          <w:szCs w:val="24"/>
        </w:rPr>
        <w:t>уме</w:t>
      </w:r>
      <w:r w:rsidR="00F01F1C" w:rsidRPr="00BF4E13">
        <w:rPr>
          <w:sz w:val="24"/>
          <w:szCs w:val="24"/>
        </w:rPr>
        <w:t>ренная</w:t>
      </w:r>
      <w:r w:rsidR="00366477" w:rsidRPr="00BF4E13">
        <w:rPr>
          <w:sz w:val="24"/>
          <w:szCs w:val="24"/>
        </w:rPr>
        <w:t xml:space="preserve"> фебрильная</w:t>
      </w:r>
      <w:r w:rsidR="00F01F1C" w:rsidRPr="00BF4E13">
        <w:rPr>
          <w:sz w:val="24"/>
          <w:szCs w:val="24"/>
        </w:rPr>
        <w:t xml:space="preserve"> (до 39</w:t>
      </w:r>
      <w:r w:rsidR="00F01F1C" w:rsidRPr="00BF4E13">
        <w:rPr>
          <w:sz w:val="24"/>
          <w:szCs w:val="24"/>
          <w:vertAlign w:val="superscript"/>
        </w:rPr>
        <w:t>0</w:t>
      </w:r>
      <w:r w:rsidR="00FA1565" w:rsidRPr="00BF4E13">
        <w:rPr>
          <w:sz w:val="24"/>
          <w:szCs w:val="24"/>
        </w:rPr>
        <w:t xml:space="preserve"> С)</w:t>
      </w:r>
      <w:r w:rsidR="00366477" w:rsidRPr="00BF4E13">
        <w:rPr>
          <w:sz w:val="24"/>
          <w:szCs w:val="24"/>
        </w:rPr>
        <w:t xml:space="preserve">, </w:t>
      </w:r>
      <w:r w:rsidR="00FA1565" w:rsidRPr="00BF4E13">
        <w:rPr>
          <w:sz w:val="24"/>
          <w:szCs w:val="24"/>
        </w:rPr>
        <w:t xml:space="preserve"> </w:t>
      </w:r>
      <w:r w:rsidR="00F01F1C" w:rsidRPr="00BF4E13">
        <w:rPr>
          <w:sz w:val="24"/>
          <w:szCs w:val="24"/>
        </w:rPr>
        <w:t>высокая</w:t>
      </w:r>
      <w:r w:rsidR="00366477" w:rsidRPr="00BF4E13">
        <w:rPr>
          <w:sz w:val="24"/>
          <w:szCs w:val="24"/>
        </w:rPr>
        <w:t xml:space="preserve"> пиретическая</w:t>
      </w:r>
      <w:r w:rsidR="00F01F1C" w:rsidRPr="00BF4E13">
        <w:rPr>
          <w:sz w:val="24"/>
          <w:szCs w:val="24"/>
        </w:rPr>
        <w:t>(до 41</w:t>
      </w:r>
      <w:r w:rsidR="00F01F1C" w:rsidRPr="00BF4E13">
        <w:rPr>
          <w:sz w:val="24"/>
          <w:szCs w:val="24"/>
          <w:vertAlign w:val="superscript"/>
        </w:rPr>
        <w:t>0</w:t>
      </w:r>
      <w:r w:rsidR="00FA1565" w:rsidRPr="00BF4E13">
        <w:rPr>
          <w:sz w:val="24"/>
          <w:szCs w:val="24"/>
        </w:rPr>
        <w:t>С)</w:t>
      </w:r>
      <w:r w:rsidR="00366477" w:rsidRPr="00BF4E13">
        <w:rPr>
          <w:sz w:val="24"/>
          <w:szCs w:val="24"/>
        </w:rPr>
        <w:t>,</w:t>
      </w:r>
      <w:r w:rsidR="00FA1565" w:rsidRPr="00BF4E13">
        <w:rPr>
          <w:sz w:val="24"/>
          <w:szCs w:val="24"/>
        </w:rPr>
        <w:t xml:space="preserve"> гипертермическая и</w:t>
      </w:r>
      <w:r w:rsidR="00F01F1C" w:rsidRPr="00BF4E13">
        <w:rPr>
          <w:sz w:val="24"/>
          <w:szCs w:val="24"/>
        </w:rPr>
        <w:t>ли гиперпире</w:t>
      </w:r>
      <w:r w:rsidR="00366477" w:rsidRPr="00BF4E13">
        <w:rPr>
          <w:sz w:val="24"/>
          <w:szCs w:val="24"/>
        </w:rPr>
        <w:t>т</w:t>
      </w:r>
      <w:r w:rsidR="00F01F1C" w:rsidRPr="00BF4E13">
        <w:rPr>
          <w:sz w:val="24"/>
          <w:szCs w:val="24"/>
        </w:rPr>
        <w:t>ическая (свыше 41</w:t>
      </w:r>
      <w:r w:rsidR="00F01F1C" w:rsidRPr="00BF4E13">
        <w:rPr>
          <w:sz w:val="24"/>
          <w:szCs w:val="24"/>
          <w:vertAlign w:val="superscript"/>
        </w:rPr>
        <w:t>0</w:t>
      </w:r>
      <w:r w:rsidR="00FA1565" w:rsidRPr="00BF4E13">
        <w:rPr>
          <w:sz w:val="24"/>
          <w:szCs w:val="24"/>
        </w:rPr>
        <w:t xml:space="preserve"> С) </w:t>
      </w:r>
      <w:r w:rsidR="009522BF" w:rsidRPr="00BF4E13">
        <w:rPr>
          <w:sz w:val="24"/>
          <w:szCs w:val="24"/>
        </w:rPr>
        <w:t>[10]</w:t>
      </w:r>
      <w:r w:rsidR="00F01F1C" w:rsidRPr="00BF4E13">
        <w:rPr>
          <w:sz w:val="24"/>
          <w:szCs w:val="24"/>
        </w:rPr>
        <w:t>.</w:t>
      </w:r>
    </w:p>
    <w:p w:rsidR="00D36039" w:rsidRPr="00BF4E13" w:rsidRDefault="00D36039" w:rsidP="00BF4E13">
      <w:pPr>
        <w:pStyle w:val="a9"/>
        <w:suppressAutoHyphens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</w:p>
    <w:p w:rsidR="000542CC" w:rsidRPr="00BF4E13" w:rsidRDefault="000542CC" w:rsidP="00BF4E13">
      <w:pPr>
        <w:suppressAutoHyphens/>
        <w:spacing w:line="276" w:lineRule="auto"/>
        <w:ind w:firstLine="709"/>
        <w:jc w:val="both"/>
        <w:rPr>
          <w:bCs/>
          <w:iCs/>
          <w:sz w:val="24"/>
          <w:szCs w:val="24"/>
        </w:rPr>
      </w:pPr>
      <w:r w:rsidRPr="00BF4E13">
        <w:rPr>
          <w:bCs/>
          <w:iCs/>
          <w:sz w:val="24"/>
          <w:szCs w:val="24"/>
        </w:rPr>
        <w:t xml:space="preserve">В тех случаях, когда у ребёнка при высокой температуре сохраняется равновесие между теплопродукцией и теплоотдачей, наблюдают симптомокомплекс,  называемый «розовая, красная, горячая лихорадка».    </w:t>
      </w:r>
      <w:r w:rsidR="00D4547E" w:rsidRPr="00BF4E13">
        <w:rPr>
          <w:bCs/>
          <w:iCs/>
          <w:sz w:val="24"/>
          <w:szCs w:val="24"/>
        </w:rPr>
        <w:t xml:space="preserve">       </w:t>
      </w:r>
      <w:r w:rsidRPr="00BF4E13">
        <w:rPr>
          <w:bCs/>
          <w:iCs/>
          <w:sz w:val="24"/>
          <w:szCs w:val="24"/>
        </w:rPr>
        <w:t>При этом</w:t>
      </w:r>
      <w:r w:rsidR="00682C66" w:rsidRPr="00BF4E13">
        <w:rPr>
          <w:bCs/>
          <w:iCs/>
          <w:sz w:val="24"/>
          <w:szCs w:val="24"/>
        </w:rPr>
        <w:t xml:space="preserve">: </w:t>
      </w:r>
      <w:r w:rsidRPr="00BF4E13">
        <w:rPr>
          <w:bCs/>
          <w:iCs/>
          <w:sz w:val="24"/>
          <w:szCs w:val="24"/>
        </w:rPr>
        <w:t>кожные покровы ребёнка розовые, тёплые, умеренно влажные</w:t>
      </w:r>
      <w:r w:rsidR="00366477" w:rsidRPr="00BF4E13">
        <w:rPr>
          <w:bCs/>
          <w:iCs/>
          <w:sz w:val="24"/>
          <w:szCs w:val="24"/>
        </w:rPr>
        <w:t xml:space="preserve">, </w:t>
      </w:r>
      <w:r w:rsidRPr="00BF4E13">
        <w:rPr>
          <w:bCs/>
          <w:iCs/>
          <w:sz w:val="24"/>
          <w:szCs w:val="24"/>
        </w:rPr>
        <w:t>поведение ребёнка практически не изменено</w:t>
      </w:r>
      <w:r w:rsidR="00366477" w:rsidRPr="00BF4E13">
        <w:rPr>
          <w:bCs/>
          <w:iCs/>
          <w:sz w:val="24"/>
          <w:szCs w:val="24"/>
        </w:rPr>
        <w:t xml:space="preserve">, </w:t>
      </w:r>
      <w:r w:rsidRPr="00BF4E13">
        <w:rPr>
          <w:bCs/>
          <w:iCs/>
          <w:sz w:val="24"/>
          <w:szCs w:val="24"/>
        </w:rPr>
        <w:t>тахикардия и тахипноэ соответствуют уровню температуры тела</w:t>
      </w:r>
      <w:r w:rsidR="00366477" w:rsidRPr="00BF4E13">
        <w:rPr>
          <w:bCs/>
          <w:iCs/>
          <w:sz w:val="24"/>
          <w:szCs w:val="24"/>
        </w:rPr>
        <w:t xml:space="preserve">, </w:t>
      </w:r>
      <w:r w:rsidRPr="00BF4E13">
        <w:rPr>
          <w:bCs/>
          <w:iCs/>
          <w:sz w:val="24"/>
          <w:szCs w:val="24"/>
        </w:rPr>
        <w:t>отсутствуют признаки централизации кровообра</w:t>
      </w:r>
      <w:r w:rsidR="00366477" w:rsidRPr="00BF4E13">
        <w:rPr>
          <w:bCs/>
          <w:iCs/>
          <w:sz w:val="24"/>
          <w:szCs w:val="24"/>
        </w:rPr>
        <w:t>щения, т.е. руки и ноги тёплые.</w:t>
      </w:r>
      <w:r w:rsidRPr="00BF4E13">
        <w:rPr>
          <w:bCs/>
          <w:iCs/>
          <w:sz w:val="24"/>
          <w:szCs w:val="24"/>
        </w:rPr>
        <w:t xml:space="preserve"> Характерна для вирусной инфекции (доброкачественная)</w:t>
      </w:r>
    </w:p>
    <w:p w:rsidR="000542CC" w:rsidRPr="00BF4E13" w:rsidRDefault="000542CC" w:rsidP="00BF4E13">
      <w:pPr>
        <w:suppressAutoHyphens/>
        <w:spacing w:line="276" w:lineRule="auto"/>
        <w:ind w:firstLine="709"/>
        <w:jc w:val="both"/>
        <w:rPr>
          <w:bCs/>
          <w:iCs/>
          <w:sz w:val="24"/>
          <w:szCs w:val="24"/>
        </w:rPr>
      </w:pPr>
      <w:r w:rsidRPr="00BF4E13">
        <w:rPr>
          <w:bCs/>
          <w:iCs/>
          <w:sz w:val="24"/>
          <w:szCs w:val="24"/>
        </w:rPr>
        <w:t xml:space="preserve"> Другой клинический вариант лихорадки – «бледная, белая, холодная лихорадка». Характерна для бактериальной инфекции (злокачественная). </w:t>
      </w:r>
      <w:r w:rsidR="00366477" w:rsidRPr="00BF4E13">
        <w:rPr>
          <w:bCs/>
          <w:iCs/>
          <w:sz w:val="24"/>
          <w:szCs w:val="24"/>
        </w:rPr>
        <w:t xml:space="preserve"> При этом: </w:t>
      </w:r>
      <w:r w:rsidRPr="00BF4E13">
        <w:rPr>
          <w:bCs/>
          <w:iCs/>
          <w:sz w:val="24"/>
          <w:szCs w:val="24"/>
        </w:rPr>
        <w:t>кожа бледная с мраморным рисунком</w:t>
      </w:r>
      <w:r w:rsidR="00366477" w:rsidRPr="00BF4E13">
        <w:rPr>
          <w:bCs/>
          <w:iCs/>
          <w:sz w:val="24"/>
          <w:szCs w:val="24"/>
        </w:rPr>
        <w:t xml:space="preserve">, </w:t>
      </w:r>
      <w:r w:rsidRPr="00BF4E13">
        <w:rPr>
          <w:bCs/>
          <w:iCs/>
          <w:sz w:val="24"/>
          <w:szCs w:val="24"/>
        </w:rPr>
        <w:t>озноб, ощущение холода</w:t>
      </w:r>
      <w:r w:rsidR="00366477" w:rsidRPr="00BF4E13">
        <w:rPr>
          <w:bCs/>
          <w:iCs/>
          <w:sz w:val="24"/>
          <w:szCs w:val="24"/>
        </w:rPr>
        <w:t xml:space="preserve">, </w:t>
      </w:r>
      <w:r w:rsidRPr="00BF4E13">
        <w:rPr>
          <w:bCs/>
          <w:iCs/>
          <w:sz w:val="24"/>
          <w:szCs w:val="24"/>
        </w:rPr>
        <w:t>цианотичная окраска губ и ногтей (</w:t>
      </w:r>
      <w:r w:rsidR="00366477" w:rsidRPr="00BF4E13">
        <w:rPr>
          <w:bCs/>
          <w:iCs/>
          <w:sz w:val="24"/>
          <w:szCs w:val="24"/>
        </w:rPr>
        <w:t>акроцианоз</w:t>
      </w:r>
      <w:r w:rsidRPr="00BF4E13">
        <w:rPr>
          <w:bCs/>
          <w:iCs/>
          <w:sz w:val="24"/>
          <w:szCs w:val="24"/>
        </w:rPr>
        <w:t>)</w:t>
      </w:r>
      <w:r w:rsidR="00366477" w:rsidRPr="00BF4E13">
        <w:rPr>
          <w:bCs/>
          <w:iCs/>
          <w:sz w:val="24"/>
          <w:szCs w:val="24"/>
        </w:rPr>
        <w:t xml:space="preserve">, </w:t>
      </w:r>
      <w:r w:rsidRPr="00BF4E13">
        <w:rPr>
          <w:bCs/>
          <w:iCs/>
          <w:sz w:val="24"/>
          <w:szCs w:val="24"/>
        </w:rPr>
        <w:t>конечности холодные, т.е. выражены признаки централизации кровообращения</w:t>
      </w:r>
      <w:r w:rsidR="00366477" w:rsidRPr="00BF4E13">
        <w:rPr>
          <w:bCs/>
          <w:iCs/>
          <w:sz w:val="24"/>
          <w:szCs w:val="24"/>
        </w:rPr>
        <w:t xml:space="preserve">, </w:t>
      </w:r>
      <w:r w:rsidRPr="00BF4E13">
        <w:rPr>
          <w:bCs/>
          <w:iCs/>
          <w:sz w:val="24"/>
          <w:szCs w:val="24"/>
        </w:rPr>
        <w:t>тахикардия</w:t>
      </w:r>
      <w:r w:rsidR="00366477" w:rsidRPr="00BF4E13">
        <w:rPr>
          <w:bCs/>
          <w:iCs/>
          <w:sz w:val="24"/>
          <w:szCs w:val="24"/>
        </w:rPr>
        <w:t xml:space="preserve">, </w:t>
      </w:r>
      <w:r w:rsidRPr="00BF4E13">
        <w:rPr>
          <w:bCs/>
          <w:iCs/>
          <w:sz w:val="24"/>
          <w:szCs w:val="24"/>
        </w:rPr>
        <w:t xml:space="preserve"> одышка</w:t>
      </w:r>
      <w:r w:rsidR="00366477" w:rsidRPr="00BF4E13">
        <w:rPr>
          <w:bCs/>
          <w:iCs/>
          <w:sz w:val="24"/>
          <w:szCs w:val="24"/>
        </w:rPr>
        <w:t xml:space="preserve">, </w:t>
      </w:r>
    </w:p>
    <w:p w:rsidR="000542CC" w:rsidRPr="00BF4E13" w:rsidRDefault="000542CC" w:rsidP="00BF4E13">
      <w:pPr>
        <w:suppressAutoHyphens/>
        <w:spacing w:line="276" w:lineRule="auto"/>
        <w:jc w:val="both"/>
        <w:rPr>
          <w:bCs/>
          <w:iCs/>
          <w:sz w:val="24"/>
          <w:szCs w:val="24"/>
        </w:rPr>
      </w:pPr>
      <w:r w:rsidRPr="00BF4E13">
        <w:rPr>
          <w:bCs/>
          <w:iCs/>
          <w:sz w:val="24"/>
          <w:szCs w:val="24"/>
        </w:rPr>
        <w:t xml:space="preserve">возможны судороги, бред. </w:t>
      </w:r>
    </w:p>
    <w:p w:rsidR="000542CC" w:rsidRPr="00BF4E13" w:rsidRDefault="000542CC" w:rsidP="00BF4E13">
      <w:pPr>
        <w:pStyle w:val="a7"/>
        <w:suppressAutoHyphens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BF4E13">
        <w:rPr>
          <w:shd w:val="clear" w:color="auto" w:fill="FFFFFF"/>
        </w:rPr>
        <w:t>В амбулаторной педиатрической практике используются два основных препарата: парацетомол и ибупрофен.</w:t>
      </w:r>
      <w:r w:rsidR="00366477" w:rsidRPr="00BF4E13">
        <w:rPr>
          <w:b/>
        </w:rPr>
        <w:t xml:space="preserve"> </w:t>
      </w:r>
      <w:r w:rsidRPr="00BF4E13">
        <w:rPr>
          <w:shd w:val="clear" w:color="auto" w:fill="FFFFFF"/>
        </w:rPr>
        <w:t xml:space="preserve">Парацетомол – эффективное жаропонижающее и обезболивающее </w:t>
      </w:r>
      <w:r w:rsidR="00262249" w:rsidRPr="00BF4E13">
        <w:rPr>
          <w:shd w:val="clear" w:color="auto" w:fill="FFFFFF"/>
        </w:rPr>
        <w:t>средство</w:t>
      </w:r>
      <w:r w:rsidR="00463C95" w:rsidRPr="00BF4E13">
        <w:rPr>
          <w:shd w:val="clear" w:color="auto" w:fill="FFFFFF"/>
        </w:rPr>
        <w:t xml:space="preserve"> (анальгетик – антипиретик)</w:t>
      </w:r>
      <w:r w:rsidR="00262249" w:rsidRPr="00BF4E13">
        <w:rPr>
          <w:shd w:val="clear" w:color="auto" w:fill="FFFFFF"/>
        </w:rPr>
        <w:t>, относящееся к группе анилидов. Это ненаркотический анальгетик, оказывающий слабо выраженное противовоспалительное действие. В рекомендованных дозах парацетомол обычно хорошо переносится. Противопоказаниями к применению парацетомола являются: почечная и печёночная недостаточность, доброкачественные гипербилирубинемии (в том числе синдром Жильбера), дегидратация, анорексия,</w:t>
      </w:r>
      <w:r w:rsidR="00463C95" w:rsidRPr="00BF4E13">
        <w:rPr>
          <w:shd w:val="clear" w:color="auto" w:fill="FFFFFF"/>
        </w:rPr>
        <w:t xml:space="preserve"> вирусный гепатит, алкогольное поражение печени.</w:t>
      </w:r>
    </w:p>
    <w:p w:rsidR="00A32703" w:rsidRPr="00BF4E13" w:rsidRDefault="00463C95" w:rsidP="00BF4E13">
      <w:pPr>
        <w:pStyle w:val="a7"/>
        <w:suppressAutoHyphens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BF4E13">
        <w:rPr>
          <w:shd w:val="clear" w:color="auto" w:fill="FFFFFF"/>
        </w:rPr>
        <w:t xml:space="preserve">Ибупрофен относится к группе НПВП (нестероидных противовоспалительных препаратов), оказывает жаропонижающее, обезболивающее и противовоспалительное действие. Подавляет </w:t>
      </w:r>
      <w:r w:rsidRPr="00BF4E13">
        <w:rPr>
          <w:shd w:val="clear" w:color="auto" w:fill="FFFFFF"/>
        </w:rPr>
        <w:lastRenderedPageBreak/>
        <w:t>противовоспалительные факторы, снижает агре</w:t>
      </w:r>
      <w:r w:rsidR="001833FF" w:rsidRPr="00BF4E13">
        <w:rPr>
          <w:shd w:val="clear" w:color="auto" w:fill="FFFFFF"/>
        </w:rPr>
        <w:t>гацию тромбоцитов. Угнетает ци</w:t>
      </w:r>
      <w:r w:rsidRPr="00BF4E13">
        <w:rPr>
          <w:shd w:val="clear" w:color="auto" w:fill="FFFFFF"/>
        </w:rPr>
        <w:t>клооксигеназы 1 и 2 типов</w:t>
      </w:r>
      <w:r w:rsidR="00A32703" w:rsidRPr="00BF4E13">
        <w:rPr>
          <w:shd w:val="clear" w:color="auto" w:fill="FFFFFF"/>
        </w:rPr>
        <w:t>, нарушает метаболизм арахидоновой кислоты, уменьшает количество простагландинов как в здоровых тканях, так и в очаге воспаления, подавляя экссудативную и пролиферативную фазы воспаления. Вызывает ослабление или</w:t>
      </w:r>
      <w:r w:rsidR="00491138" w:rsidRPr="00BF4E13">
        <w:rPr>
          <w:shd w:val="clear" w:color="auto" w:fill="FFFFFF"/>
        </w:rPr>
        <w:t xml:space="preserve"> исчезновение болевого синдрома</w:t>
      </w:r>
      <w:r w:rsidR="00366477" w:rsidRPr="00BF4E13">
        <w:rPr>
          <w:shd w:val="clear" w:color="auto" w:fill="FFFFFF"/>
        </w:rPr>
        <w:t xml:space="preserve">. </w:t>
      </w:r>
      <w:r w:rsidR="00A32703" w:rsidRPr="00BF4E13">
        <w:rPr>
          <w:shd w:val="clear" w:color="auto" w:fill="FFFFFF"/>
        </w:rPr>
        <w:t>Жаропонижающее действие обусловлено уменьшением возбудимости терморегулирующих центров промежуточного мозга. Противопоказаниями к применению ибупрофена являются</w:t>
      </w:r>
      <w:r w:rsidR="00D564AA" w:rsidRPr="00BF4E13">
        <w:rPr>
          <w:shd w:val="clear" w:color="auto" w:fill="FFFFFF"/>
        </w:rPr>
        <w:t xml:space="preserve"> эрозивно-язвенные повреждения желудочно-кишечного тракта,</w:t>
      </w:r>
      <w:r w:rsidR="00A32703" w:rsidRPr="00BF4E13">
        <w:rPr>
          <w:shd w:val="clear" w:color="auto" w:fill="FFFFFF"/>
        </w:rPr>
        <w:t xml:space="preserve"> желудочно-кишечные кровотечения</w:t>
      </w:r>
      <w:r w:rsidR="00D564AA" w:rsidRPr="00BF4E13">
        <w:rPr>
          <w:shd w:val="clear" w:color="auto" w:fill="FFFFFF"/>
        </w:rPr>
        <w:t>, так как он повреждает слизистую оболочку желудочно-кишечного тракта. Из побочных эффектов следует отметить умеренное угнетающее действие на кроветворение.</w:t>
      </w:r>
    </w:p>
    <w:p w:rsidR="00D564AA" w:rsidRPr="00BF4E13" w:rsidRDefault="00623147" w:rsidP="00BF4E13">
      <w:pPr>
        <w:pStyle w:val="a7"/>
        <w:suppressAutoHyphens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BF4E13">
        <w:rPr>
          <w:shd w:val="clear" w:color="auto" w:fill="FFFFFF"/>
        </w:rPr>
        <w:t xml:space="preserve"> </w:t>
      </w:r>
      <w:r w:rsidR="00D564AA" w:rsidRPr="00BF4E13">
        <w:rPr>
          <w:shd w:val="clear" w:color="auto" w:fill="FFFFFF"/>
        </w:rPr>
        <w:t xml:space="preserve">Метамизол-натрий (или анальгин) в детском возрасте разрешен только как препарат «скорой помощи», при гипертермическом синдроме, если нет эффекта или нет возможности принять вышеуказанные препараты. </w:t>
      </w:r>
      <w:r w:rsidR="00970008" w:rsidRPr="00BF4E13">
        <w:rPr>
          <w:shd w:val="clear" w:color="auto" w:fill="FFFFFF"/>
        </w:rPr>
        <w:t xml:space="preserve">Его особенностью является резкое снижение температуры, что нежелательно. У этого препарата грозные побочные эффекты – угнетение кроветворения вплоть до агранулоцитоза. </w:t>
      </w:r>
    </w:p>
    <w:p w:rsidR="00A3545D" w:rsidRPr="00BF4E13" w:rsidRDefault="00970008" w:rsidP="00BF4E13">
      <w:pPr>
        <w:pStyle w:val="a7"/>
        <w:suppressAutoHyphens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BF4E13">
        <w:rPr>
          <w:shd w:val="clear" w:color="auto" w:fill="FFFFFF"/>
        </w:rPr>
        <w:t>Ацетилсалициловая кислота (или аспирин) детям до 15 лет запрещён из-за опасности развития синдрома Рея</w:t>
      </w:r>
      <w:r w:rsidR="00B62300" w:rsidRPr="00BF4E13">
        <w:rPr>
          <w:shd w:val="clear" w:color="auto" w:fill="FFFFFF"/>
        </w:rPr>
        <w:t xml:space="preserve"> – угрожающего жизни, опасного заболевания (острой энцефалопатии с отёком мозга и жировой инфильтрацией </w:t>
      </w:r>
      <w:r w:rsidR="00366477" w:rsidRPr="00BF4E13">
        <w:rPr>
          <w:shd w:val="clear" w:color="auto" w:fill="FFFFFF"/>
        </w:rPr>
        <w:t>органов, преимущественно печени.</w:t>
      </w:r>
    </w:p>
    <w:p w:rsidR="007F0A56" w:rsidRPr="00BF4E13" w:rsidRDefault="002E23A6" w:rsidP="00BF4E13">
      <w:pPr>
        <w:pStyle w:val="a7"/>
        <w:shd w:val="clear" w:color="auto" w:fill="FEFEFE"/>
        <w:spacing w:before="300" w:beforeAutospacing="0" w:after="0" w:afterAutospacing="0" w:line="276" w:lineRule="auto"/>
        <w:ind w:right="900"/>
        <w:jc w:val="center"/>
        <w:rPr>
          <w:b/>
          <w:color w:val="000000"/>
        </w:rPr>
      </w:pPr>
      <w:bookmarkStart w:id="1" w:name="_GoBack"/>
      <w:bookmarkEnd w:id="1"/>
      <w:r w:rsidRPr="00BF4E13">
        <w:rPr>
          <w:b/>
          <w:color w:val="000000"/>
        </w:rPr>
        <w:t xml:space="preserve">СПИСОК </w:t>
      </w:r>
      <w:r w:rsidR="007F0A56" w:rsidRPr="00BF4E13">
        <w:rPr>
          <w:b/>
          <w:color w:val="000000"/>
        </w:rPr>
        <w:t>ЛИТЕРАТУР</w:t>
      </w:r>
      <w:r w:rsidRPr="00BF4E13">
        <w:rPr>
          <w:b/>
          <w:color w:val="000000"/>
        </w:rPr>
        <w:t>Ы</w:t>
      </w:r>
    </w:p>
    <w:p w:rsidR="00B02148" w:rsidRPr="00BF4E13" w:rsidRDefault="00B02148" w:rsidP="00BF4E13">
      <w:pPr>
        <w:numPr>
          <w:ilvl w:val="0"/>
          <w:numId w:val="31"/>
        </w:numPr>
        <w:spacing w:line="276" w:lineRule="auto"/>
        <w:ind w:left="0" w:hanging="284"/>
        <w:jc w:val="both"/>
        <w:rPr>
          <w:sz w:val="24"/>
          <w:szCs w:val="24"/>
        </w:rPr>
      </w:pPr>
      <w:r w:rsidRPr="00BF4E13">
        <w:rPr>
          <w:sz w:val="24"/>
          <w:szCs w:val="24"/>
        </w:rPr>
        <w:t xml:space="preserve">Приказ МЗРФ «Об утверждении стандарта скорой медицинской помощи </w:t>
      </w:r>
      <w:r w:rsidR="00842893" w:rsidRPr="00BF4E13">
        <w:rPr>
          <w:sz w:val="24"/>
          <w:szCs w:val="24"/>
        </w:rPr>
        <w:t>детям при</w:t>
      </w:r>
      <w:r w:rsidRPr="00BF4E13">
        <w:rPr>
          <w:sz w:val="24"/>
          <w:szCs w:val="24"/>
        </w:rPr>
        <w:t xml:space="preserve"> лихорадке» от 24.12.2012 г. № 1441н.</w:t>
      </w:r>
    </w:p>
    <w:p w:rsidR="00E67421" w:rsidRPr="00BF4E13" w:rsidRDefault="00806BA0" w:rsidP="00BF4E13">
      <w:pPr>
        <w:pStyle w:val="a9"/>
        <w:numPr>
          <w:ilvl w:val="0"/>
          <w:numId w:val="31"/>
        </w:numPr>
        <w:spacing w:line="276" w:lineRule="auto"/>
        <w:ind w:left="0"/>
        <w:contextualSpacing w:val="0"/>
        <w:jc w:val="both"/>
        <w:outlineLvl w:val="0"/>
        <w:rPr>
          <w:bCs/>
          <w:sz w:val="24"/>
          <w:szCs w:val="24"/>
          <w:shd w:val="clear" w:color="auto" w:fill="FFFFFF"/>
        </w:rPr>
      </w:pPr>
      <w:r w:rsidRPr="00BF4E13">
        <w:rPr>
          <w:sz w:val="24"/>
          <w:szCs w:val="24"/>
          <w:shd w:val="clear" w:color="auto" w:fill="FFFFFF"/>
        </w:rPr>
        <w:t>Приказ</w:t>
      </w:r>
      <w:r w:rsidRPr="00BF4E13">
        <w:rPr>
          <w:sz w:val="24"/>
          <w:szCs w:val="24"/>
        </w:rPr>
        <w:t> </w:t>
      </w:r>
      <w:r w:rsidRPr="00BF4E13">
        <w:rPr>
          <w:bCs/>
          <w:sz w:val="24"/>
          <w:szCs w:val="24"/>
          <w:shd w:val="clear" w:color="auto" w:fill="FFFFFF"/>
        </w:rPr>
        <w:t xml:space="preserve">Минздравсоцразвития России «Об утверждении порядка оказания     педиатрической </w:t>
      </w:r>
      <w:r w:rsidR="00842893" w:rsidRPr="00BF4E13">
        <w:rPr>
          <w:bCs/>
          <w:sz w:val="24"/>
          <w:szCs w:val="24"/>
          <w:shd w:val="clear" w:color="auto" w:fill="FFFFFF"/>
        </w:rPr>
        <w:t>помощи»</w:t>
      </w:r>
      <w:r w:rsidR="00842893" w:rsidRPr="00BF4E13">
        <w:rPr>
          <w:sz w:val="24"/>
          <w:szCs w:val="24"/>
          <w:shd w:val="clear" w:color="auto" w:fill="FFFFFF"/>
        </w:rPr>
        <w:t xml:space="preserve"> </w:t>
      </w:r>
      <w:r w:rsidR="00842893" w:rsidRPr="00BF4E13">
        <w:rPr>
          <w:bCs/>
          <w:sz w:val="24"/>
          <w:szCs w:val="24"/>
          <w:shd w:val="clear" w:color="auto" w:fill="FFFFFF"/>
        </w:rPr>
        <w:t>от</w:t>
      </w:r>
      <w:r w:rsidRPr="00BF4E13">
        <w:rPr>
          <w:bCs/>
          <w:sz w:val="24"/>
          <w:szCs w:val="24"/>
          <w:shd w:val="clear" w:color="auto" w:fill="FFFFFF"/>
        </w:rPr>
        <w:t xml:space="preserve"> 16.04.2012 № 366н</w:t>
      </w:r>
      <w:r w:rsidR="00842893" w:rsidRPr="00BF4E13">
        <w:rPr>
          <w:bCs/>
          <w:sz w:val="24"/>
          <w:szCs w:val="24"/>
          <w:shd w:val="clear" w:color="auto" w:fill="FFFFFF"/>
        </w:rPr>
        <w:t>.</w:t>
      </w:r>
    </w:p>
    <w:p w:rsidR="00806BA0" w:rsidRPr="00BF4E13" w:rsidRDefault="00806BA0" w:rsidP="00BF4E13">
      <w:pPr>
        <w:pStyle w:val="a9"/>
        <w:numPr>
          <w:ilvl w:val="0"/>
          <w:numId w:val="31"/>
        </w:numPr>
        <w:spacing w:line="276" w:lineRule="auto"/>
        <w:ind w:left="0"/>
        <w:contextualSpacing w:val="0"/>
        <w:jc w:val="both"/>
        <w:outlineLvl w:val="0"/>
        <w:rPr>
          <w:bCs/>
          <w:sz w:val="24"/>
          <w:szCs w:val="24"/>
          <w:shd w:val="clear" w:color="auto" w:fill="FFFFFF"/>
        </w:rPr>
      </w:pPr>
      <w:r w:rsidRPr="00BF4E13">
        <w:rPr>
          <w:bCs/>
          <w:sz w:val="24"/>
          <w:szCs w:val="24"/>
          <w:shd w:val="clear" w:color="auto" w:fill="FFFFFF"/>
        </w:rPr>
        <w:t>Клинические рекомендации «Лихорадка без очага инфекции у детей» от 2023 г. разработчик Союз педиатров России, утверждены МЗРФ.</w:t>
      </w:r>
    </w:p>
    <w:p w:rsidR="00896BB7" w:rsidRPr="00BF4E13" w:rsidRDefault="00806BA0" w:rsidP="00BF4E13">
      <w:pPr>
        <w:pStyle w:val="a9"/>
        <w:numPr>
          <w:ilvl w:val="0"/>
          <w:numId w:val="31"/>
        </w:numPr>
        <w:spacing w:line="276" w:lineRule="auto"/>
        <w:ind w:left="0"/>
        <w:contextualSpacing w:val="0"/>
        <w:jc w:val="both"/>
        <w:outlineLvl w:val="0"/>
        <w:rPr>
          <w:bCs/>
          <w:sz w:val="24"/>
          <w:szCs w:val="24"/>
          <w:shd w:val="clear" w:color="auto" w:fill="FFFFFF"/>
        </w:rPr>
      </w:pPr>
      <w:r w:rsidRPr="00BF4E13">
        <w:rPr>
          <w:bCs/>
          <w:sz w:val="24"/>
          <w:szCs w:val="24"/>
          <w:shd w:val="clear" w:color="auto" w:fill="FFFFFF"/>
        </w:rPr>
        <w:t xml:space="preserve">Клинические рекомендации (протокол) по оказанию скорой медицинской помощи при острой </w:t>
      </w:r>
      <w:r w:rsidR="00B02148" w:rsidRPr="00BF4E13">
        <w:rPr>
          <w:bCs/>
          <w:sz w:val="24"/>
          <w:szCs w:val="24"/>
          <w:shd w:val="clear" w:color="auto" w:fill="FFFFFF"/>
        </w:rPr>
        <w:t>лихорадке у детей от 2023 г. разработчик Союз педиатров России, утверждены МЗРФ.</w:t>
      </w:r>
    </w:p>
    <w:p w:rsidR="00114A09" w:rsidRPr="00BF4E13" w:rsidRDefault="00114A09" w:rsidP="00BF4E13">
      <w:pPr>
        <w:pStyle w:val="a7"/>
        <w:numPr>
          <w:ilvl w:val="0"/>
          <w:numId w:val="31"/>
        </w:numPr>
        <w:shd w:val="clear" w:color="auto" w:fill="FEFEFE"/>
        <w:spacing w:before="0" w:beforeAutospacing="0" w:after="0" w:afterAutospacing="0" w:line="276" w:lineRule="auto"/>
        <w:ind w:left="0"/>
        <w:jc w:val="both"/>
      </w:pPr>
      <w:r w:rsidRPr="00BF4E13">
        <w:t>Бакрадзе М.Д., Акоева Д.Ю. Лихорадка у детей. Применение нестероидных противовоспалительных препаратов. -М.:ГЭОТАР-Медиа, 2019.</w:t>
      </w:r>
    </w:p>
    <w:p w:rsidR="00114A09" w:rsidRPr="00BF4E13" w:rsidRDefault="00114A09" w:rsidP="00BF4E13">
      <w:pPr>
        <w:pStyle w:val="a7"/>
        <w:numPr>
          <w:ilvl w:val="0"/>
          <w:numId w:val="31"/>
        </w:numPr>
        <w:shd w:val="clear" w:color="auto" w:fill="FEFEFE"/>
        <w:spacing w:before="0" w:beforeAutospacing="0" w:after="0" w:afterAutospacing="0" w:line="276" w:lineRule="auto"/>
        <w:ind w:left="0"/>
        <w:jc w:val="both"/>
      </w:pPr>
      <w:r w:rsidRPr="00BF4E13">
        <w:t>Баранов А.А., Таточенко В.К., Бакрадзе М.Д. Лихорадочные синдромы у детей: рекомендации по диагностике и лечению. -М.: Медицинское пособие, 2019.</w:t>
      </w:r>
    </w:p>
    <w:p w:rsidR="00BC5C12" w:rsidRPr="00BF4E13" w:rsidRDefault="00114A09" w:rsidP="00BF4E13">
      <w:pPr>
        <w:pStyle w:val="a7"/>
        <w:numPr>
          <w:ilvl w:val="0"/>
          <w:numId w:val="31"/>
        </w:numPr>
        <w:shd w:val="clear" w:color="auto" w:fill="FEFEFE"/>
        <w:spacing w:before="0" w:beforeAutospacing="0" w:after="0" w:afterAutospacing="0" w:line="276" w:lineRule="auto"/>
        <w:ind w:left="0"/>
        <w:jc w:val="both"/>
      </w:pPr>
      <w:r w:rsidRPr="00BF4E13">
        <w:t>Блохин Б.М. Применение жаропонижающих препаратов у детей</w:t>
      </w:r>
      <w:r w:rsidR="00BC5C12" w:rsidRPr="00BF4E13">
        <w:t>. -М.:</w:t>
      </w:r>
      <w:r w:rsidRPr="00BF4E13">
        <w:t>Вест. пед. фарм. нутр., 20</w:t>
      </w:r>
      <w:r w:rsidR="00BC5C12" w:rsidRPr="00BF4E13">
        <w:t>20</w:t>
      </w:r>
      <w:r w:rsidRPr="00BF4E13">
        <w:t>.</w:t>
      </w:r>
    </w:p>
    <w:sectPr w:rsidR="00BC5C12" w:rsidRPr="00BF4E13" w:rsidSect="00BF4E13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EE" w:rsidRDefault="00744BEE">
      <w:r>
        <w:separator/>
      </w:r>
    </w:p>
  </w:endnote>
  <w:endnote w:type="continuationSeparator" w:id="0">
    <w:p w:rsidR="00744BEE" w:rsidRDefault="0074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8970026"/>
      <w:docPartObj>
        <w:docPartGallery w:val="Page Numbers (Bottom of Page)"/>
        <w:docPartUnique/>
      </w:docPartObj>
    </w:sdtPr>
    <w:sdtContent>
      <w:p w:rsidR="00407FE9" w:rsidRDefault="00DF10F6">
        <w:pPr>
          <w:pStyle w:val="a3"/>
          <w:jc w:val="right"/>
        </w:pPr>
        <w:r>
          <w:fldChar w:fldCharType="begin"/>
        </w:r>
        <w:r w:rsidR="00407FE9">
          <w:instrText>PAGE   \* MERGEFORMAT</w:instrText>
        </w:r>
        <w:r>
          <w:fldChar w:fldCharType="separate"/>
        </w:r>
        <w:r w:rsidR="00BF4E13">
          <w:rPr>
            <w:noProof/>
          </w:rPr>
          <w:t>2</w:t>
        </w:r>
        <w:r>
          <w:fldChar w:fldCharType="end"/>
        </w:r>
      </w:p>
    </w:sdtContent>
  </w:sdt>
  <w:p w:rsidR="00F97E16" w:rsidRDefault="00F97E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EE" w:rsidRDefault="00744BEE">
      <w:r>
        <w:separator/>
      </w:r>
    </w:p>
  </w:footnote>
  <w:footnote w:type="continuationSeparator" w:id="0">
    <w:p w:rsidR="00744BEE" w:rsidRDefault="00744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CDF"/>
    <w:multiLevelType w:val="hybridMultilevel"/>
    <w:tmpl w:val="17DCAB8C"/>
    <w:lvl w:ilvl="0" w:tplc="86804E1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E8599A"/>
    <w:multiLevelType w:val="hybridMultilevel"/>
    <w:tmpl w:val="6D0A8782"/>
    <w:lvl w:ilvl="0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>
    <w:nsid w:val="03DC2F9D"/>
    <w:multiLevelType w:val="hybridMultilevel"/>
    <w:tmpl w:val="8CA88CC4"/>
    <w:lvl w:ilvl="0" w:tplc="C4907C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D0D5C"/>
    <w:multiLevelType w:val="hybridMultilevel"/>
    <w:tmpl w:val="56626A6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555462D"/>
    <w:multiLevelType w:val="hybridMultilevel"/>
    <w:tmpl w:val="ED184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452DD"/>
    <w:multiLevelType w:val="hybridMultilevel"/>
    <w:tmpl w:val="7290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D76AD"/>
    <w:multiLevelType w:val="hybridMultilevel"/>
    <w:tmpl w:val="43048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C52866"/>
    <w:multiLevelType w:val="multilevel"/>
    <w:tmpl w:val="B2A60772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eastAsiaTheme="minorEastAsia" w:hint="default"/>
        <w:color w:val="000000"/>
      </w:rPr>
    </w:lvl>
  </w:abstractNum>
  <w:abstractNum w:abstractNumId="8">
    <w:nsid w:val="0DEA6C9B"/>
    <w:multiLevelType w:val="hybridMultilevel"/>
    <w:tmpl w:val="672A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480DF7"/>
    <w:multiLevelType w:val="hybridMultilevel"/>
    <w:tmpl w:val="D1DC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4591A"/>
    <w:multiLevelType w:val="hybridMultilevel"/>
    <w:tmpl w:val="21AE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33F7F"/>
    <w:multiLevelType w:val="hybridMultilevel"/>
    <w:tmpl w:val="978A16D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2">
    <w:nsid w:val="180F2055"/>
    <w:multiLevelType w:val="hybridMultilevel"/>
    <w:tmpl w:val="27B4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530C4"/>
    <w:multiLevelType w:val="hybridMultilevel"/>
    <w:tmpl w:val="5BBA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113A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25487"/>
    <w:multiLevelType w:val="hybridMultilevel"/>
    <w:tmpl w:val="2756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77BE1"/>
    <w:multiLevelType w:val="hybridMultilevel"/>
    <w:tmpl w:val="6FA2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01789"/>
    <w:multiLevelType w:val="hybridMultilevel"/>
    <w:tmpl w:val="5372CF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11246"/>
    <w:multiLevelType w:val="hybridMultilevel"/>
    <w:tmpl w:val="54A82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42A61"/>
    <w:multiLevelType w:val="hybridMultilevel"/>
    <w:tmpl w:val="78AC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37555"/>
    <w:multiLevelType w:val="hybridMultilevel"/>
    <w:tmpl w:val="5A1E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65CDB"/>
    <w:multiLevelType w:val="hybridMultilevel"/>
    <w:tmpl w:val="FAFC2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14171C"/>
    <w:multiLevelType w:val="hybridMultilevel"/>
    <w:tmpl w:val="6C44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50943"/>
    <w:multiLevelType w:val="hybridMultilevel"/>
    <w:tmpl w:val="64EE858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3646A24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C7E4CC7"/>
    <w:multiLevelType w:val="hybridMultilevel"/>
    <w:tmpl w:val="01987354"/>
    <w:lvl w:ilvl="0" w:tplc="E31A0898">
      <w:start w:val="1"/>
      <w:numFmt w:val="decimal"/>
      <w:lvlText w:val="%1."/>
      <w:lvlJc w:val="left"/>
      <w:pPr>
        <w:ind w:left="706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BE9E5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706316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ADA2CD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02649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612D4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09E4E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87609A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0809C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D06013D"/>
    <w:multiLevelType w:val="hybridMultilevel"/>
    <w:tmpl w:val="57F0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3273B"/>
    <w:multiLevelType w:val="hybridMultilevel"/>
    <w:tmpl w:val="535C45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F1BFD"/>
    <w:multiLevelType w:val="hybridMultilevel"/>
    <w:tmpl w:val="BADE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227C7"/>
    <w:multiLevelType w:val="hybridMultilevel"/>
    <w:tmpl w:val="60C0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B305C"/>
    <w:multiLevelType w:val="multilevel"/>
    <w:tmpl w:val="019040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1C26C5E"/>
    <w:multiLevelType w:val="multilevel"/>
    <w:tmpl w:val="5A6A18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30">
    <w:nsid w:val="75545C00"/>
    <w:multiLevelType w:val="hybridMultilevel"/>
    <w:tmpl w:val="5032E844"/>
    <w:lvl w:ilvl="0" w:tplc="7A741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C87F92"/>
    <w:multiLevelType w:val="multilevel"/>
    <w:tmpl w:val="B25AD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2160"/>
      </w:pPr>
      <w:rPr>
        <w:rFonts w:hint="default"/>
      </w:rPr>
    </w:lvl>
  </w:abstractNum>
  <w:abstractNum w:abstractNumId="32">
    <w:nsid w:val="7D186209"/>
    <w:multiLevelType w:val="hybridMultilevel"/>
    <w:tmpl w:val="9ED2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D7A0C"/>
    <w:multiLevelType w:val="hybridMultilevel"/>
    <w:tmpl w:val="9054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85797"/>
    <w:multiLevelType w:val="hybridMultilevel"/>
    <w:tmpl w:val="D6065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8"/>
  </w:num>
  <w:num w:numId="4">
    <w:abstractNumId w:val="30"/>
  </w:num>
  <w:num w:numId="5">
    <w:abstractNumId w:val="32"/>
  </w:num>
  <w:num w:numId="6">
    <w:abstractNumId w:val="4"/>
  </w:num>
  <w:num w:numId="7">
    <w:abstractNumId w:val="24"/>
  </w:num>
  <w:num w:numId="8">
    <w:abstractNumId w:val="34"/>
  </w:num>
  <w:num w:numId="9">
    <w:abstractNumId w:val="33"/>
  </w:num>
  <w:num w:numId="10">
    <w:abstractNumId w:val="1"/>
  </w:num>
  <w:num w:numId="11">
    <w:abstractNumId w:val="25"/>
  </w:num>
  <w:num w:numId="12">
    <w:abstractNumId w:val="19"/>
  </w:num>
  <w:num w:numId="13">
    <w:abstractNumId w:val="28"/>
  </w:num>
  <w:num w:numId="14">
    <w:abstractNumId w:val="27"/>
  </w:num>
  <w:num w:numId="15">
    <w:abstractNumId w:val="7"/>
  </w:num>
  <w:num w:numId="16">
    <w:abstractNumId w:val="8"/>
  </w:num>
  <w:num w:numId="17">
    <w:abstractNumId w:val="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13"/>
  </w:num>
  <w:num w:numId="23">
    <w:abstractNumId w:val="10"/>
  </w:num>
  <w:num w:numId="24">
    <w:abstractNumId w:val="26"/>
  </w:num>
  <w:num w:numId="25">
    <w:abstractNumId w:val="12"/>
  </w:num>
  <w:num w:numId="26">
    <w:abstractNumId w:val="22"/>
  </w:num>
  <w:num w:numId="27">
    <w:abstractNumId w:val="15"/>
  </w:num>
  <w:num w:numId="28">
    <w:abstractNumId w:val="16"/>
  </w:num>
  <w:num w:numId="29">
    <w:abstractNumId w:val="21"/>
  </w:num>
  <w:num w:numId="30">
    <w:abstractNumId w:val="6"/>
  </w:num>
  <w:num w:numId="31">
    <w:abstractNumId w:val="2"/>
  </w:num>
  <w:num w:numId="32">
    <w:abstractNumId w:val="17"/>
  </w:num>
  <w:num w:numId="33">
    <w:abstractNumId w:val="5"/>
  </w:num>
  <w:num w:numId="34">
    <w:abstractNumId w:val="3"/>
  </w:num>
  <w:num w:numId="35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DFB"/>
    <w:rsid w:val="00002C63"/>
    <w:rsid w:val="0000512B"/>
    <w:rsid w:val="0000753D"/>
    <w:rsid w:val="0001048C"/>
    <w:rsid w:val="00010BA8"/>
    <w:rsid w:val="00024578"/>
    <w:rsid w:val="00030F3C"/>
    <w:rsid w:val="00033D6D"/>
    <w:rsid w:val="00043CC3"/>
    <w:rsid w:val="00047D0C"/>
    <w:rsid w:val="0005357B"/>
    <w:rsid w:val="000542CC"/>
    <w:rsid w:val="00065B6C"/>
    <w:rsid w:val="00066B66"/>
    <w:rsid w:val="00067829"/>
    <w:rsid w:val="000B5279"/>
    <w:rsid w:val="000F28CE"/>
    <w:rsid w:val="000F2B1A"/>
    <w:rsid w:val="001012D3"/>
    <w:rsid w:val="00114A09"/>
    <w:rsid w:val="00144F89"/>
    <w:rsid w:val="00162990"/>
    <w:rsid w:val="001833FF"/>
    <w:rsid w:val="001A3DB8"/>
    <w:rsid w:val="001A73E4"/>
    <w:rsid w:val="001B4370"/>
    <w:rsid w:val="001D10A8"/>
    <w:rsid w:val="001E33C4"/>
    <w:rsid w:val="00204181"/>
    <w:rsid w:val="002159B0"/>
    <w:rsid w:val="00257DFB"/>
    <w:rsid w:val="00262249"/>
    <w:rsid w:val="0026469E"/>
    <w:rsid w:val="00281B61"/>
    <w:rsid w:val="00283433"/>
    <w:rsid w:val="002B2919"/>
    <w:rsid w:val="002D5F62"/>
    <w:rsid w:val="002E23A6"/>
    <w:rsid w:val="002F608F"/>
    <w:rsid w:val="003165E4"/>
    <w:rsid w:val="00334FEA"/>
    <w:rsid w:val="00343449"/>
    <w:rsid w:val="00345DB4"/>
    <w:rsid w:val="00366477"/>
    <w:rsid w:val="00374CC3"/>
    <w:rsid w:val="003A00D6"/>
    <w:rsid w:val="003A427F"/>
    <w:rsid w:val="003D39F6"/>
    <w:rsid w:val="004018A1"/>
    <w:rsid w:val="00407FE9"/>
    <w:rsid w:val="004174AC"/>
    <w:rsid w:val="0041780A"/>
    <w:rsid w:val="00426237"/>
    <w:rsid w:val="00432028"/>
    <w:rsid w:val="00433E38"/>
    <w:rsid w:val="00463C95"/>
    <w:rsid w:val="004753C6"/>
    <w:rsid w:val="00486219"/>
    <w:rsid w:val="00491138"/>
    <w:rsid w:val="00495B85"/>
    <w:rsid w:val="0049780F"/>
    <w:rsid w:val="004A646C"/>
    <w:rsid w:val="004C51D9"/>
    <w:rsid w:val="004E0ED7"/>
    <w:rsid w:val="004F0C81"/>
    <w:rsid w:val="005072B0"/>
    <w:rsid w:val="00511249"/>
    <w:rsid w:val="0052698D"/>
    <w:rsid w:val="005365D8"/>
    <w:rsid w:val="005745C0"/>
    <w:rsid w:val="005A5B8E"/>
    <w:rsid w:val="005B3B18"/>
    <w:rsid w:val="005C6029"/>
    <w:rsid w:val="005D60C8"/>
    <w:rsid w:val="005E15D4"/>
    <w:rsid w:val="005E650F"/>
    <w:rsid w:val="006207BB"/>
    <w:rsid w:val="00623147"/>
    <w:rsid w:val="00623C1B"/>
    <w:rsid w:val="0062484B"/>
    <w:rsid w:val="0064641A"/>
    <w:rsid w:val="00657963"/>
    <w:rsid w:val="00663801"/>
    <w:rsid w:val="0067123E"/>
    <w:rsid w:val="00682C66"/>
    <w:rsid w:val="006B0DB0"/>
    <w:rsid w:val="006B495F"/>
    <w:rsid w:val="006E0540"/>
    <w:rsid w:val="006E682D"/>
    <w:rsid w:val="006F0C8E"/>
    <w:rsid w:val="006F0D50"/>
    <w:rsid w:val="00710E46"/>
    <w:rsid w:val="007178BB"/>
    <w:rsid w:val="00731C33"/>
    <w:rsid w:val="007356A6"/>
    <w:rsid w:val="00741EFD"/>
    <w:rsid w:val="00744BEE"/>
    <w:rsid w:val="00750F86"/>
    <w:rsid w:val="00753978"/>
    <w:rsid w:val="0075650A"/>
    <w:rsid w:val="00767BDA"/>
    <w:rsid w:val="007712DD"/>
    <w:rsid w:val="007B45C1"/>
    <w:rsid w:val="007C6701"/>
    <w:rsid w:val="007D3D97"/>
    <w:rsid w:val="007D6402"/>
    <w:rsid w:val="007E4B79"/>
    <w:rsid w:val="007F0A56"/>
    <w:rsid w:val="00806883"/>
    <w:rsid w:val="00806BA0"/>
    <w:rsid w:val="0082794C"/>
    <w:rsid w:val="0083688C"/>
    <w:rsid w:val="00837134"/>
    <w:rsid w:val="00842893"/>
    <w:rsid w:val="0085505D"/>
    <w:rsid w:val="008613EE"/>
    <w:rsid w:val="00892DB4"/>
    <w:rsid w:val="00896BB7"/>
    <w:rsid w:val="008A1CF1"/>
    <w:rsid w:val="008B67D7"/>
    <w:rsid w:val="008C34F4"/>
    <w:rsid w:val="008C4858"/>
    <w:rsid w:val="008D4085"/>
    <w:rsid w:val="008E3226"/>
    <w:rsid w:val="009015B6"/>
    <w:rsid w:val="0091277B"/>
    <w:rsid w:val="0092075D"/>
    <w:rsid w:val="009522BF"/>
    <w:rsid w:val="00961E7B"/>
    <w:rsid w:val="00967411"/>
    <w:rsid w:val="00970008"/>
    <w:rsid w:val="009769AB"/>
    <w:rsid w:val="009A5167"/>
    <w:rsid w:val="009D13E8"/>
    <w:rsid w:val="009E68EF"/>
    <w:rsid w:val="00A23C94"/>
    <w:rsid w:val="00A32703"/>
    <w:rsid w:val="00A34A58"/>
    <w:rsid w:val="00A3545D"/>
    <w:rsid w:val="00A62BC1"/>
    <w:rsid w:val="00A7457A"/>
    <w:rsid w:val="00A755E8"/>
    <w:rsid w:val="00A76B8D"/>
    <w:rsid w:val="00A84D7E"/>
    <w:rsid w:val="00A91911"/>
    <w:rsid w:val="00AC0F39"/>
    <w:rsid w:val="00AE14DE"/>
    <w:rsid w:val="00AE6BEA"/>
    <w:rsid w:val="00AF6BAF"/>
    <w:rsid w:val="00B02148"/>
    <w:rsid w:val="00B13324"/>
    <w:rsid w:val="00B15E8F"/>
    <w:rsid w:val="00B44595"/>
    <w:rsid w:val="00B44E8D"/>
    <w:rsid w:val="00B53FAA"/>
    <w:rsid w:val="00B572D0"/>
    <w:rsid w:val="00B62300"/>
    <w:rsid w:val="00B70D5E"/>
    <w:rsid w:val="00B835F4"/>
    <w:rsid w:val="00B84E0A"/>
    <w:rsid w:val="00B90964"/>
    <w:rsid w:val="00BB4BAB"/>
    <w:rsid w:val="00BB5B9C"/>
    <w:rsid w:val="00BC076D"/>
    <w:rsid w:val="00BC57B9"/>
    <w:rsid w:val="00BC5C12"/>
    <w:rsid w:val="00BC7258"/>
    <w:rsid w:val="00BD03C9"/>
    <w:rsid w:val="00BE5211"/>
    <w:rsid w:val="00BF28C3"/>
    <w:rsid w:val="00BF4E13"/>
    <w:rsid w:val="00C13A0C"/>
    <w:rsid w:val="00C21070"/>
    <w:rsid w:val="00C317A6"/>
    <w:rsid w:val="00C33FC6"/>
    <w:rsid w:val="00C34E87"/>
    <w:rsid w:val="00C46DB1"/>
    <w:rsid w:val="00C60DD6"/>
    <w:rsid w:val="00C738BF"/>
    <w:rsid w:val="00C902F1"/>
    <w:rsid w:val="00CE3D59"/>
    <w:rsid w:val="00CF3AE9"/>
    <w:rsid w:val="00CF5036"/>
    <w:rsid w:val="00D045D3"/>
    <w:rsid w:val="00D36039"/>
    <w:rsid w:val="00D4547E"/>
    <w:rsid w:val="00D511B8"/>
    <w:rsid w:val="00D564AA"/>
    <w:rsid w:val="00D70305"/>
    <w:rsid w:val="00D73F7D"/>
    <w:rsid w:val="00D77250"/>
    <w:rsid w:val="00D9451D"/>
    <w:rsid w:val="00D9454E"/>
    <w:rsid w:val="00DA2604"/>
    <w:rsid w:val="00DA6E48"/>
    <w:rsid w:val="00DB4606"/>
    <w:rsid w:val="00DC2D2E"/>
    <w:rsid w:val="00DD0DD8"/>
    <w:rsid w:val="00DE6598"/>
    <w:rsid w:val="00DF10F6"/>
    <w:rsid w:val="00DF2B4B"/>
    <w:rsid w:val="00E13EE7"/>
    <w:rsid w:val="00E3290C"/>
    <w:rsid w:val="00E55831"/>
    <w:rsid w:val="00E55B6A"/>
    <w:rsid w:val="00E67421"/>
    <w:rsid w:val="00E72AD3"/>
    <w:rsid w:val="00E77867"/>
    <w:rsid w:val="00E81877"/>
    <w:rsid w:val="00E85A72"/>
    <w:rsid w:val="00E93197"/>
    <w:rsid w:val="00EB7287"/>
    <w:rsid w:val="00EF4257"/>
    <w:rsid w:val="00F01F1C"/>
    <w:rsid w:val="00F17C82"/>
    <w:rsid w:val="00F54412"/>
    <w:rsid w:val="00F56FD9"/>
    <w:rsid w:val="00F65BDA"/>
    <w:rsid w:val="00F666BE"/>
    <w:rsid w:val="00F87C86"/>
    <w:rsid w:val="00F97E16"/>
    <w:rsid w:val="00FA1565"/>
    <w:rsid w:val="00FA3A17"/>
    <w:rsid w:val="00FA4B65"/>
    <w:rsid w:val="00FD599F"/>
    <w:rsid w:val="00FE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63"/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10E4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2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4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4412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uiPriority w:val="1"/>
    <w:qFormat/>
    <w:rsid w:val="00D9454E"/>
  </w:style>
  <w:style w:type="character" w:styleId="a6">
    <w:name w:val="Strong"/>
    <w:basedOn w:val="a0"/>
    <w:uiPriority w:val="22"/>
    <w:qFormat/>
    <w:rsid w:val="00D9454E"/>
    <w:rPr>
      <w:b/>
      <w:bCs/>
    </w:rPr>
  </w:style>
  <w:style w:type="paragraph" w:styleId="a7">
    <w:name w:val="Normal (Web)"/>
    <w:basedOn w:val="a"/>
    <w:uiPriority w:val="99"/>
    <w:unhideWhenUsed/>
    <w:rsid w:val="008A1CF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26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6402"/>
    <w:pPr>
      <w:ind w:left="720"/>
      <w:contextualSpacing/>
    </w:pPr>
  </w:style>
  <w:style w:type="character" w:styleId="aa">
    <w:name w:val="Emphasis"/>
    <w:basedOn w:val="a0"/>
    <w:uiPriority w:val="20"/>
    <w:qFormat/>
    <w:rsid w:val="00E55B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10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annotation reference"/>
    <w:basedOn w:val="a0"/>
    <w:uiPriority w:val="99"/>
    <w:semiHidden/>
    <w:unhideWhenUsed/>
    <w:rsid w:val="005112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1124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12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12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1124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1124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124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12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2">
    <w:name w:val="Book Title"/>
    <w:basedOn w:val="a0"/>
    <w:uiPriority w:val="33"/>
    <w:qFormat/>
    <w:rsid w:val="008613EE"/>
    <w:rPr>
      <w:b/>
      <w:bCs/>
      <w:i/>
      <w:iCs/>
      <w:spacing w:val="5"/>
    </w:rPr>
  </w:style>
  <w:style w:type="character" w:styleId="af3">
    <w:name w:val="Subtle Emphasis"/>
    <w:basedOn w:val="a0"/>
    <w:uiPriority w:val="19"/>
    <w:qFormat/>
    <w:rsid w:val="00E85A72"/>
    <w:rPr>
      <w:i/>
      <w:iCs/>
      <w:color w:val="404040" w:themeColor="text1" w:themeTint="BF"/>
    </w:rPr>
  </w:style>
  <w:style w:type="character" w:customStyle="1" w:styleId="noprint">
    <w:name w:val="noprint"/>
    <w:basedOn w:val="a0"/>
    <w:rsid w:val="00047D0C"/>
  </w:style>
  <w:style w:type="character" w:customStyle="1" w:styleId="1">
    <w:name w:val="Неразрешенное упоминание1"/>
    <w:basedOn w:val="a0"/>
    <w:uiPriority w:val="99"/>
    <w:semiHidden/>
    <w:unhideWhenUsed/>
    <w:rsid w:val="00D73F7D"/>
    <w:rPr>
      <w:color w:val="605E5C"/>
      <w:shd w:val="clear" w:color="auto" w:fill="E1DFDD"/>
    </w:rPr>
  </w:style>
  <w:style w:type="character" w:styleId="af4">
    <w:name w:val="Intense Emphasis"/>
    <w:basedOn w:val="a0"/>
    <w:uiPriority w:val="21"/>
    <w:qFormat/>
    <w:rsid w:val="00283433"/>
    <w:rPr>
      <w:i/>
      <w:iCs/>
      <w:color w:val="5B9BD5" w:themeColor="accent1"/>
    </w:rPr>
  </w:style>
  <w:style w:type="paragraph" w:styleId="af5">
    <w:name w:val="header"/>
    <w:basedOn w:val="a"/>
    <w:link w:val="af6"/>
    <w:uiPriority w:val="99"/>
    <w:unhideWhenUsed/>
    <w:rsid w:val="003A00D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A00D6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rsid w:val="00B90964"/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sid w:val="00C73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58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F9F9F9"/>
            <w:bottom w:val="none" w:sz="0" w:space="0" w:color="auto"/>
            <w:right w:val="none" w:sz="0" w:space="0" w:color="auto"/>
          </w:divBdr>
        </w:div>
      </w:divsChild>
    </w:div>
    <w:div w:id="755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563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6056-D12E-4ACE-8ACB-562C6A6F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zamnmr</cp:lastModifiedBy>
  <cp:revision>18</cp:revision>
  <dcterms:created xsi:type="dcterms:W3CDTF">2023-11-27T15:13:00Z</dcterms:created>
  <dcterms:modified xsi:type="dcterms:W3CDTF">2023-12-11T05:29:00Z</dcterms:modified>
</cp:coreProperties>
</file>