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4A" w:rsidRPr="008414F9" w:rsidRDefault="00911C4A" w:rsidP="00911C4A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 - </w:t>
      </w:r>
      <w:proofErr w:type="spellStart"/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Турпанова</w:t>
      </w:r>
      <w:proofErr w:type="spellEnd"/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Дарья Андреевна, студентка </w:t>
      </w:r>
      <w:r w:rsidR="00FE6BC9"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курса специальности 44.02.02 Преподавание в начальных классах </w:t>
      </w:r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бюджетного образовательного учреждения высшего образования «Вятский государственный университет»</w:t>
      </w:r>
      <w:r w:rsidRPr="008414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E6BC9"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(Колледж ВятГУ)</w:t>
      </w:r>
      <w:bookmarkStart w:id="0" w:name="_GoBack"/>
      <w:bookmarkEnd w:id="0"/>
    </w:p>
    <w:p w:rsidR="00911C4A" w:rsidRPr="008414F9" w:rsidRDefault="00911C4A" w:rsidP="0091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– </w:t>
      </w:r>
      <w:proofErr w:type="spellStart"/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Чернядьева</w:t>
      </w:r>
      <w:proofErr w:type="spellEnd"/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Елена Николаевна, преподаватель</w:t>
      </w:r>
      <w:r w:rsidRPr="008414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бюджетного образовательного учреждения высшего образования «Вятский государственный университет»</w:t>
      </w:r>
      <w:r w:rsidR="00FE6BC9"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E6BC9" w:rsidRPr="008414F9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(Колледж ВятГУ)</w:t>
      </w:r>
    </w:p>
    <w:p w:rsidR="00911C4A" w:rsidRDefault="00911C4A" w:rsidP="0065710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</w:pPr>
    </w:p>
    <w:p w:rsidR="00E0753C" w:rsidRPr="0065710B" w:rsidRDefault="0065710B" w:rsidP="0065710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</w:pPr>
      <w:r w:rsidRPr="0065710B"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  <w:t>Роль геометри</w:t>
      </w:r>
      <w:r w:rsidR="00437DEF"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  <w:t>ческого материала</w:t>
      </w:r>
      <w:r w:rsidRPr="0065710B"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  <w:t xml:space="preserve"> в курсе начального общего образования</w:t>
      </w:r>
    </w:p>
    <w:p w:rsidR="00E0753C" w:rsidRDefault="00E0753C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816335" w:rsidRPr="00816335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proofErr w:type="gramStart"/>
      <w:r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В соответствии </w:t>
      </w:r>
      <w:r w:rsidR="00B823E6"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с требованиями к результатам освоения программы начального общего образования, указанными в  </w:t>
      </w:r>
      <w:r w:rsidR="00B823E6"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Федеральном</w:t>
      </w:r>
      <w:r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 xml:space="preserve"> государственн</w:t>
      </w:r>
      <w:r w:rsidR="00B823E6"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ом</w:t>
      </w:r>
      <w:r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 xml:space="preserve"> образовательн</w:t>
      </w:r>
      <w:r w:rsidR="00B823E6"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ом</w:t>
      </w:r>
      <w:r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 xml:space="preserve"> стандарт</w:t>
      </w:r>
      <w:r w:rsidR="00B823E6"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е</w:t>
      </w:r>
      <w:r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 xml:space="preserve"> начального общего образования</w:t>
      </w:r>
      <w:r w:rsidR="00B823E6" w:rsidRPr="0081633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,</w:t>
      </w:r>
      <w:r w:rsidR="00AD5457"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="00B823E6"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предметные результаты по учебному предмету «Математика» должны обеспечивать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 </w:t>
      </w:r>
      <w:r w:rsidR="00AD5457"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ученики младшего дошкольного возраста</w:t>
      </w:r>
      <w:r w:rsidR="00816335"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;</w:t>
      </w:r>
      <w:proofErr w:type="gramEnd"/>
      <w:r w:rsidR="00816335" w:rsidRP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овладение простейшими способами измерения длин, площадей.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 начальной школе изучение геометрического материала включают постепенно в курс математики и соотносят с подготовительной частью изучения основного курса геометрии в основной школе.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Основные цели этого изучения: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</w:t>
      </w:r>
      <w:r w:rsid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формирование логического мышления школьников, развитие у них первоначальных навыков определения простейших геометрических понятий, навыков точной формулировки выводов на основе наблюдений;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 </w:t>
      </w:r>
      <w:r w:rsid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формирование пространственного мышления учеников 1-4 классов;</w:t>
      </w:r>
    </w:p>
    <w:p w:rsidR="00816335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</w:t>
      </w:r>
      <w:r w:rsid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развитие первоначальных умений и навыков при построении с помощью основных инструментов: циркуля, линейки, угольника; </w:t>
      </w:r>
    </w:p>
    <w:p w:rsidR="00AD5457" w:rsidRPr="00E0753C" w:rsidRDefault="00816335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- </w:t>
      </w:r>
      <w:r w:rsidR="00AD5457"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формирование элементарных приемов построения (листок в клетку);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</w:t>
      </w:r>
      <w:r w:rsid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знакомство с простейшими дедуктивными умозаключениями, в основе которых лежат наблюдения, сравнения и обобщения (понятия, определения, теоремы, доказательства не вводятся);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</w:t>
      </w:r>
      <w:r w:rsid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развитие умений и навыков измерения геометрических величин.</w:t>
      </w:r>
    </w:p>
    <w:p w:rsidR="00AD5457" w:rsidRPr="00E0753C" w:rsidRDefault="00AD5457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Важными задачи при изучении геометрического материала младших школьников заключаются в том, чтобы создать у учащихся четкие и верные геометрические образы, 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lastRenderedPageBreak/>
        <w:t>развить пространственные представления, научить их навыкам черчения и измерения, которые имеют большое жизненно-практическое значение для того, чтобы подготовить детей к успешному изучению систематического курса геометрии</w:t>
      </w:r>
      <w:r w:rsidR="00816335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  <w:r w:rsidRPr="00E0753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</w:p>
    <w:p w:rsidR="00437DEF" w:rsidRPr="00437DEF" w:rsidRDefault="00437DEF" w:rsidP="00437D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37DEF">
        <w:rPr>
          <w:rFonts w:ascii="Times New Roman" w:hAnsi="Times New Roman" w:cs="Times New Roman"/>
          <w:sz w:val="24"/>
          <w:szCs w:val="28"/>
        </w:rPr>
        <w:t xml:space="preserve">Преимущественно уроки математики </w:t>
      </w:r>
      <w:r w:rsidRPr="00437DEF">
        <w:rPr>
          <w:rFonts w:ascii="Times New Roman" w:hAnsi="Times New Roman" w:cs="Times New Roman"/>
          <w:sz w:val="24"/>
          <w:szCs w:val="28"/>
        </w:rPr>
        <w:t xml:space="preserve">в начальной школе </w:t>
      </w:r>
      <w:r w:rsidRPr="00437DEF">
        <w:rPr>
          <w:rFonts w:ascii="Times New Roman" w:hAnsi="Times New Roman" w:cs="Times New Roman"/>
          <w:sz w:val="24"/>
          <w:szCs w:val="28"/>
        </w:rPr>
        <w:t>построены так, что главную часть их составляет арифметический материал, а геометрический материал входит составной частью. Это создает большие возможности для осуществления связи геометрических и других знаний, а также позволяет вносить определенное разнообразие в учебную деятельность детей на уроках математики, что очень важно для детей этого возраста, а, кроме того, содействует повышению эффективности обучения.</w:t>
      </w:r>
    </w:p>
    <w:p w:rsidR="00AD5457" w:rsidRPr="00E0753C" w:rsidRDefault="00816335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Учитывая преемственность образовательных программ, необходимо </w:t>
      </w:r>
      <w:r w:rsidR="00F33BCD" w:rsidRPr="00E0753C">
        <w:rPr>
          <w:rFonts w:ascii="Times New Roman" w:hAnsi="Times New Roman" w:cs="Times New Roman"/>
          <w:sz w:val="24"/>
          <w:szCs w:val="28"/>
        </w:rPr>
        <w:t>учитывать</w:t>
      </w:r>
      <w:r>
        <w:rPr>
          <w:rFonts w:ascii="Times New Roman" w:hAnsi="Times New Roman" w:cs="Times New Roman"/>
          <w:sz w:val="24"/>
          <w:szCs w:val="28"/>
        </w:rPr>
        <w:t xml:space="preserve"> при изучении</w:t>
      </w:r>
      <w:r w:rsidRPr="00E0753C">
        <w:rPr>
          <w:rFonts w:ascii="Times New Roman" w:hAnsi="Times New Roman" w:cs="Times New Roman"/>
          <w:sz w:val="24"/>
          <w:szCs w:val="28"/>
        </w:rPr>
        <w:t xml:space="preserve"> геометрическ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E0753C">
        <w:rPr>
          <w:rFonts w:ascii="Times New Roman" w:hAnsi="Times New Roman" w:cs="Times New Roman"/>
          <w:sz w:val="24"/>
          <w:szCs w:val="28"/>
        </w:rPr>
        <w:t xml:space="preserve"> материал</w:t>
      </w:r>
      <w:r>
        <w:rPr>
          <w:rFonts w:ascii="Times New Roman" w:hAnsi="Times New Roman" w:cs="Times New Roman"/>
          <w:sz w:val="24"/>
          <w:szCs w:val="28"/>
        </w:rPr>
        <w:t>а с</w:t>
      </w:r>
      <w:r w:rsidRPr="00E0753C">
        <w:rPr>
          <w:rFonts w:ascii="Times New Roman" w:hAnsi="Times New Roman" w:cs="Times New Roman"/>
          <w:sz w:val="24"/>
          <w:szCs w:val="28"/>
        </w:rPr>
        <w:t xml:space="preserve"> учащим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E0753C">
        <w:rPr>
          <w:rFonts w:ascii="Times New Roman" w:hAnsi="Times New Roman" w:cs="Times New Roman"/>
          <w:sz w:val="24"/>
          <w:szCs w:val="28"/>
        </w:rPr>
        <w:t xml:space="preserve">ся 1-4 </w:t>
      </w:r>
      <w:r w:rsidRPr="00E0753C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E0753C">
        <w:rPr>
          <w:rFonts w:ascii="Times New Roman" w:hAnsi="Times New Roman" w:cs="Times New Roman"/>
          <w:sz w:val="24"/>
          <w:szCs w:val="28"/>
        </w:rPr>
        <w:t xml:space="preserve">классов, </w:t>
      </w:r>
      <w:r w:rsidR="00F33BCD" w:rsidRPr="00E0753C">
        <w:rPr>
          <w:rFonts w:ascii="Times New Roman" w:hAnsi="Times New Roman" w:cs="Times New Roman"/>
          <w:sz w:val="24"/>
          <w:szCs w:val="28"/>
        </w:rPr>
        <w:t>что первые представления о форме, размерах и взаимном положении предметов в пространстве дети накапливают еще в дошкольный период. В процессе игр и практической деятельности они манипулируют предметами, рассматривают, ощупывают их, рисуют, лепят, конструируют и постепенно вычленяют среди других свойств их форму. К 6</w:t>
      </w:r>
      <w:r>
        <w:rPr>
          <w:rFonts w:ascii="Times New Roman" w:hAnsi="Times New Roman" w:cs="Times New Roman"/>
          <w:sz w:val="24"/>
          <w:szCs w:val="28"/>
        </w:rPr>
        <w:t>-</w:t>
      </w:r>
      <w:r w:rsidR="00F33BCD" w:rsidRPr="00E0753C">
        <w:rPr>
          <w:rFonts w:ascii="Times New Roman" w:hAnsi="Times New Roman" w:cs="Times New Roman"/>
          <w:sz w:val="24"/>
          <w:szCs w:val="28"/>
        </w:rPr>
        <w:t xml:space="preserve">7 годам многие дошкольники правильно показывают предметы, имеющие форму шара, куба, круга, квадрата, треугольника, прямоугольника. Однако уровень обобщения этих понятий еще не высок: дети противопоставляют квадрат прямоугольнику, не узнают знакомую форму предмета, если сам предмет им не знаком. Ребенка приводят в замешательство непривычные соотношения сторон или углов фигур; иное, чем всегда, расположение на плоскости и даже очень большие или очень маленькие размеры фигур. Названия фигур дети часто смешивают или заменяют названиями предметов (так, треугольник дети называют «уголком», «крышей», «флажком» и т.п.). </w:t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>Решение этой задачи, особенно на первом этапе обучения, предполагает уточнение терминологии, которой пользуются дети, а также осознание признаков, позволяющих отнести геометрические фигуры к соответствующей категории.</w:t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>Сравнивая знакомые фигуры между собой, дети начинают осознавать, в чем заключается сходство и различие фигур. Так, они замечают, что в треугольнике меньше сторон и углов, чем в квадрате. Уже на этом этапе дети устанавливают связь между названием «треугольник» и числом углов в этой фигуре.</w:t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>После установления связи между названием и числом углов треугольника необходимо продолжить эту линию и предложить детям дать другое название квадрату. Такая работа подготавливает почву для формирования общего способа классификации по числу углов.</w:t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lastRenderedPageBreak/>
        <w:t>Второй задачей изучения геометрического материала в курсе математики начальной школы является развитие пространственного воображения у ребенка, умения наблюдать, сравнивать, обобщать, анализировать и абстрагировать.</w:t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 xml:space="preserve">Третьей важной задачей является формирование у учащихся практических умений измерения и построения геометрических фигур с помощью циркуля, угольника и линейки. Задания на вычисления различных параметров геометрических фигур (длин отрезков, периметра и площади прямоугольника и квадрата) позволяют показать ребенку взаимосвязь количественных и пространственных характеристик объектов материального мира, а также показать еще одно приложение понятия «натуральное число» </w:t>
      </w:r>
      <w:r w:rsidR="00816335">
        <w:rPr>
          <w:rFonts w:ascii="Times New Roman" w:hAnsi="Times New Roman" w:cs="Times New Roman"/>
          <w:sz w:val="24"/>
          <w:szCs w:val="28"/>
        </w:rPr>
        <w:t>–</w:t>
      </w:r>
      <w:r w:rsidRPr="00E0753C">
        <w:rPr>
          <w:rFonts w:ascii="Times New Roman" w:hAnsi="Times New Roman" w:cs="Times New Roman"/>
          <w:sz w:val="24"/>
          <w:szCs w:val="28"/>
        </w:rPr>
        <w:t xml:space="preserve"> как результата измерения величин</w:t>
      </w:r>
      <w:r w:rsidR="00816335">
        <w:rPr>
          <w:rFonts w:ascii="Times New Roman" w:hAnsi="Times New Roman" w:cs="Times New Roman"/>
          <w:sz w:val="24"/>
          <w:szCs w:val="28"/>
        </w:rPr>
        <w:t>.</w:t>
      </w:r>
    </w:p>
    <w:p w:rsid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>Изучение геометрии в 1-4 классах во взаимосвязи эле</w:t>
      </w:r>
      <w:r w:rsidR="00816335">
        <w:rPr>
          <w:rFonts w:ascii="Times New Roman" w:hAnsi="Times New Roman" w:cs="Times New Roman"/>
          <w:sz w:val="24"/>
          <w:szCs w:val="28"/>
        </w:rPr>
        <w:t>ментов плоскости и пространства</w:t>
      </w:r>
      <w:r w:rsidRPr="00E0753C">
        <w:rPr>
          <w:rFonts w:ascii="Times New Roman" w:hAnsi="Times New Roman" w:cs="Times New Roman"/>
          <w:sz w:val="24"/>
          <w:szCs w:val="28"/>
        </w:rPr>
        <w:t xml:space="preserve"> имеет целый ряд преимуществ перед разделением их на две параллельные или последовательно изучаемые линии.</w:t>
      </w:r>
      <w:r w:rsidR="00E0753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16335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>Во-первых, это позволит подготовить учащихся к тому, что планиметрия и стереометрия – это не разные науки, а одна – геометрия, и все свойства и закономерности, которые выполняются в планиметрии</w:t>
      </w:r>
      <w:r w:rsidR="00816335">
        <w:rPr>
          <w:rFonts w:ascii="Times New Roman" w:hAnsi="Times New Roman" w:cs="Times New Roman"/>
          <w:sz w:val="24"/>
          <w:szCs w:val="28"/>
        </w:rPr>
        <w:t>, справедливы и в пространстве.</w:t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53C">
        <w:rPr>
          <w:rFonts w:ascii="Times New Roman" w:hAnsi="Times New Roman" w:cs="Times New Roman"/>
          <w:sz w:val="24"/>
          <w:szCs w:val="28"/>
        </w:rPr>
        <w:t>Во-вторых, изучение геометрического материала во взаимосвязи элементов плоскости и пространства предупредит некоторые затруднения и ошибки учащихся при изучении стереометрии в 10-11 классах. Так, одна из причин неспособности ученика прочитать проекционный чертеж, увидеть содержащуюся в нем информацию для решения задачи или ответа на поставленный вопрос – это несформированное представление о форме объемной фигуры, особенностях взаимного расположения ее элементов.</w:t>
      </w:r>
    </w:p>
    <w:p w:rsidR="0024711F" w:rsidRPr="00E0753C" w:rsidRDefault="00E0753C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3C">
        <w:rPr>
          <w:rFonts w:ascii="Times New Roman" w:hAnsi="Times New Roman" w:cs="Times New Roman"/>
          <w:sz w:val="24"/>
          <w:szCs w:val="24"/>
        </w:rPr>
        <w:t xml:space="preserve">Вот примеры нескольких </w:t>
      </w:r>
      <w:r w:rsidR="00437DEF">
        <w:rPr>
          <w:rFonts w:ascii="Times New Roman" w:hAnsi="Times New Roman" w:cs="Times New Roman"/>
          <w:sz w:val="24"/>
          <w:szCs w:val="24"/>
        </w:rPr>
        <w:t xml:space="preserve">занимательных </w:t>
      </w:r>
      <w:r w:rsidRPr="00E0753C">
        <w:rPr>
          <w:rFonts w:ascii="Times New Roman" w:hAnsi="Times New Roman" w:cs="Times New Roman"/>
          <w:sz w:val="24"/>
          <w:szCs w:val="24"/>
        </w:rPr>
        <w:t>заданий по геометрии для данного возраста.</w:t>
      </w:r>
    </w:p>
    <w:p w:rsidR="0024711F" w:rsidRPr="00E0753C" w:rsidRDefault="0024711F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3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1</w:t>
      </w:r>
      <w:r w:rsidRPr="00E0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Найди на рисунке слева пять треугольников, а на рисунке справа пять четырехугольников.</w:t>
      </w:r>
    </w:p>
    <w:p w:rsidR="0024711F" w:rsidRPr="00E0753C" w:rsidRDefault="0024711F" w:rsidP="00816335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</w:rPr>
      </w:pPr>
      <w:r w:rsidRPr="00E0753C">
        <w:rPr>
          <w:noProof/>
          <w:color w:val="000000"/>
        </w:rPr>
        <w:drawing>
          <wp:inline distT="0" distB="0" distL="0" distR="0" wp14:anchorId="2EE97863" wp14:editId="4DBC32D3">
            <wp:extent cx="4533900" cy="1220665"/>
            <wp:effectExtent l="0" t="0" r="0" b="0"/>
            <wp:docPr id="1" name="Рисунок 1" descr="https://ped-kopilka.ru/images/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lo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CD" w:rsidRPr="00E0753C" w:rsidRDefault="00F33BCD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4711F" w:rsidRPr="00E0753C" w:rsidRDefault="0024711F" w:rsidP="00E0753C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E0753C">
        <w:rPr>
          <w:rStyle w:val="a3"/>
          <w:color w:val="000000"/>
          <w:bdr w:val="none" w:sz="0" w:space="0" w:color="auto" w:frame="1"/>
        </w:rPr>
        <w:t>Задание 2.</w:t>
      </w:r>
      <w:r w:rsidRPr="00E0753C">
        <w:rPr>
          <w:color w:val="000000"/>
        </w:rPr>
        <w:t> Какие фигуры были использованы при изображении домика?</w:t>
      </w:r>
    </w:p>
    <w:p w:rsidR="0024711F" w:rsidRPr="00E0753C" w:rsidRDefault="0024711F" w:rsidP="00816335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</w:rPr>
      </w:pPr>
      <w:r w:rsidRPr="00E0753C">
        <w:rPr>
          <w:noProof/>
          <w:color w:val="000000"/>
        </w:rPr>
        <w:lastRenderedPageBreak/>
        <w:drawing>
          <wp:inline distT="0" distB="0" distL="0" distR="0" wp14:anchorId="47F69FB8" wp14:editId="5B5A323B">
            <wp:extent cx="3362325" cy="2333475"/>
            <wp:effectExtent l="0" t="0" r="0" b="0"/>
            <wp:docPr id="2" name="Рисунок 2" descr="https://ped-kopilka.ru/images/lo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log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1F" w:rsidRPr="00E0753C" w:rsidRDefault="0024711F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4C9C" w:rsidRDefault="001E4C9C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E0753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Задание 3</w:t>
      </w:r>
      <w:r w:rsidR="00911C4A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.</w:t>
      </w:r>
      <w:r w:rsidRPr="00E0753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Построить равносторонний треугольник, длина стороны которого равна 4 см. Найди его периметр</w:t>
      </w:r>
      <w:r w:rsidR="008163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816335" w:rsidRPr="00E0753C" w:rsidRDefault="00816335" w:rsidP="00E07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Таким образом, геометри</w:t>
      </w:r>
      <w:r w:rsid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ческий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 курсе начального общего образования имеет огромное значение, так как использование начальных геометрических знаний помогает при решении как учебных, так и практических задач</w:t>
      </w:r>
      <w:r w:rsid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а также в повседневных ситуациях для описания и объяснения окружающих предметов, процессов и явлений, оценки их количественного и пространственного отношения.</w:t>
      </w:r>
    </w:p>
    <w:p w:rsidR="00911C4A" w:rsidRDefault="00911C4A">
      <w:pPr>
        <w:rPr>
          <w:rFonts w:ascii="Times New Roman" w:hAnsi="Times New Roman" w:cs="Times New Roman"/>
          <w:sz w:val="28"/>
          <w:szCs w:val="28"/>
        </w:rPr>
      </w:pPr>
    </w:p>
    <w:p w:rsidR="00747122" w:rsidRPr="00911C4A" w:rsidRDefault="00911C4A" w:rsidP="00911C4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C4A">
        <w:rPr>
          <w:rFonts w:ascii="Times New Roman" w:hAnsi="Times New Roman" w:cs="Times New Roman"/>
          <w:b/>
          <w:sz w:val="24"/>
          <w:szCs w:val="28"/>
        </w:rPr>
        <w:t>Список использованной литературы</w:t>
      </w:r>
    </w:p>
    <w:p w:rsidR="00911C4A" w:rsidRPr="00DB41F4" w:rsidRDefault="00DB41F4" w:rsidP="00DB41F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начального общего образования"</w:t>
      </w:r>
      <w:r w:rsidR="00E349C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Электронный фонд правовых и нормативно-технических документов. 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URL: </w:t>
      </w:r>
      <w:hyperlink r:id="rId8" w:history="1">
        <w:r w:rsidRPr="00DB41F4">
          <w:rPr>
            <w:rFonts w:ascii="Times New Roman" w:hAnsi="Times New Roman" w:cs="Times New Roman"/>
            <w:color w:val="0A0A0A"/>
            <w:sz w:val="24"/>
            <w:szCs w:val="24"/>
          </w:rPr>
          <w:t>https://docs.cntd.ru/document/607175842</w:t>
        </w:r>
      </w:hyperlink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(дата обращения - 2</w:t>
      </w:r>
      <w:r w:rsid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.09.2023)</w:t>
      </w:r>
      <w:r w:rsidR="00E349C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Текст, электронный.</w:t>
      </w:r>
    </w:p>
    <w:p w:rsidR="00437DEF" w:rsidRDefault="00437DEF" w:rsidP="00437DE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Ботвина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Н.Ю. Роль геометрического материала в курсе начальной школы // </w:t>
      </w:r>
      <w:r w:rsidRPr="00437DEF">
        <w:rPr>
          <w:rFonts w:ascii="Times New Roman" w:hAnsi="Times New Roman" w:cs="Times New Roman"/>
          <w:color w:val="0A0A0A"/>
          <w:sz w:val="24"/>
          <w:szCs w:val="24"/>
        </w:rPr>
        <w:t>Фестиваль педагогических идей «Открытый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437DEF">
        <w:rPr>
          <w:rFonts w:ascii="Times New Roman" w:hAnsi="Times New Roman" w:cs="Times New Roman"/>
          <w:color w:val="0A0A0A"/>
          <w:sz w:val="24"/>
          <w:szCs w:val="24"/>
        </w:rPr>
        <w:t xml:space="preserve">урок».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URL: </w:t>
      </w:r>
      <w:hyperlink r:id="rId9" w:tgtFrame="_blank" w:history="1">
        <w:r w:rsidRPr="00437DEF">
          <w:rPr>
            <w:rFonts w:ascii="Times New Roman" w:hAnsi="Times New Roman" w:cs="Times New Roman"/>
            <w:color w:val="0A0A0A"/>
            <w:sz w:val="24"/>
            <w:szCs w:val="24"/>
            <w:shd w:val="clear" w:color="auto" w:fill="FFFFFF"/>
          </w:rPr>
          <w:t>https://urok.1sept.ru/articles/685616</w:t>
        </w:r>
      </w:hyperlink>
      <w:r w:rsidRPr="00E349C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(дата обращения - 25.09.2023)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Текст, электронный.</w:t>
      </w:r>
    </w:p>
    <w:p w:rsidR="00437DEF" w:rsidRDefault="00437DEF" w:rsidP="00437DE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Квардицкая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И.О. О</w:t>
      </w:r>
      <w:r w:rsidRP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собенности формирования геометрических понятий у младших школьников согласно требованиям ФГОС НОО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// Образовательная социальная сеть. </w:t>
      </w:r>
      <w:r w:rsidRP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 URL: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hyperlink r:id="rId10" w:history="1">
        <w:r w:rsidRPr="00B66F9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https://nsportal.ru/nachalnaya-shkola/matematika/2022/09/21/osobennosti-formirovaniya-geometricheskih-ponyatiy-u</w:t>
        </w:r>
      </w:hyperlink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(дата обращения - 25.09.2023)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Текст, электронный.</w:t>
      </w:r>
    </w:p>
    <w:p w:rsidR="008414F9" w:rsidRDefault="00437DEF" w:rsidP="008414F9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Тимченко, Г.В. Методика изучения геометрического материала // Сборник методических разработок и педагогических идей</w:t>
      </w:r>
      <w:r w:rsid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414F9" w:rsidRP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 URL:</w:t>
      </w:r>
      <w:r w:rsid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hyperlink r:id="rId11" w:history="1">
        <w:r w:rsidR="008414F9" w:rsidRPr="00B66F9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https://xn--j1ahfl.xn--</w:t>
        </w:r>
        <w:r w:rsidR="008414F9" w:rsidRPr="00B66F9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p1ai/library/metodika_izucheniya_geometricheskogo_materiala_064132.html</w:t>
        </w:r>
      </w:hyperlink>
      <w:r w:rsid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</w:t>
      </w:r>
      <w:r w:rsidR="008414F9"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дата обращения - 25.09.2023)</w:t>
      </w:r>
      <w:r w:rsid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Текст, электронный.</w:t>
      </w:r>
    </w:p>
    <w:p w:rsidR="00437DEF" w:rsidRPr="00437DEF" w:rsidRDefault="00437DEF" w:rsidP="00437DE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Занимательная геометрия для начальной школы //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</w:t>
      </w:r>
      <w:r w:rsidRP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чебно-методический кабинет</w:t>
      </w:r>
      <w:r w:rsidRPr="00437DEF">
        <w:rPr>
          <w:rFonts w:ascii="Times New Roman" w:hAnsi="Times New Roman" w:cs="Times New Roman"/>
          <w:color w:val="0A0A0A"/>
          <w:sz w:val="24"/>
          <w:szCs w:val="24"/>
        </w:rPr>
        <w:t xml:space="preserve">. </w:t>
      </w:r>
      <w:r w:rsidRPr="00437DE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URL:  </w:t>
      </w:r>
      <w:hyperlink r:id="rId12" w:history="1">
        <w:r w:rsidRPr="00B66F9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https://ped-kopilka.ru/nachalnaja-shkola/didakticheskie-materialy/zanimatelnaja-geometrija-dlja-nachalnoi-shkoly-zadanija.html</w:t>
        </w:r>
      </w:hyperlink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DB41F4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(дата обращения - 25.09.2023)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Текст, электронный.</w:t>
      </w:r>
    </w:p>
    <w:p w:rsidR="00911C4A" w:rsidRPr="008414F9" w:rsidRDefault="00E349C6" w:rsidP="008414F9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Цель, задачи и содержание геометрического материала в начальной школе как преемственность по изучению геометрии в основной школе. – </w:t>
      </w:r>
      <w:r w:rsidRP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URL: </w:t>
      </w:r>
      <w:r w:rsidRP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https://infourok.ru/cel-zadachi-i-soderzhanie-geometricheskogo-materiala-v-nachalnoj-shkole-kak-preemstvennost-po-izucheniyu-geometrii-v-osnovnoj-sh-5771436.html </w:t>
      </w:r>
      <w:r w:rsidRPr="008414F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(дата обращения - 25.09.2023) – Текст, электронный.</w:t>
      </w:r>
    </w:p>
    <w:sectPr w:rsidR="00911C4A" w:rsidRPr="0084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778"/>
    <w:multiLevelType w:val="hybridMultilevel"/>
    <w:tmpl w:val="DAA6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09D0"/>
    <w:multiLevelType w:val="hybridMultilevel"/>
    <w:tmpl w:val="8B523A76"/>
    <w:lvl w:ilvl="0" w:tplc="1DE08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7"/>
    <w:rsid w:val="001E4C9C"/>
    <w:rsid w:val="0024711F"/>
    <w:rsid w:val="00437DEF"/>
    <w:rsid w:val="004548C2"/>
    <w:rsid w:val="0065710B"/>
    <w:rsid w:val="00747122"/>
    <w:rsid w:val="00816335"/>
    <w:rsid w:val="008414F9"/>
    <w:rsid w:val="00911C4A"/>
    <w:rsid w:val="00AD5457"/>
    <w:rsid w:val="00B823E6"/>
    <w:rsid w:val="00DB41F4"/>
    <w:rsid w:val="00E0753C"/>
    <w:rsid w:val="00E349C6"/>
    <w:rsid w:val="00F33BCD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457"/>
    <w:rPr>
      <w:b/>
      <w:bCs/>
    </w:rPr>
  </w:style>
  <w:style w:type="paragraph" w:styleId="a4">
    <w:name w:val="Normal (Web)"/>
    <w:basedOn w:val="a"/>
    <w:uiPriority w:val="99"/>
    <w:semiHidden/>
    <w:unhideWhenUsed/>
    <w:rsid w:val="0024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C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41F4"/>
    <w:rPr>
      <w:color w:val="0563C1" w:themeColor="hyperlink"/>
      <w:u w:val="single"/>
    </w:rPr>
  </w:style>
  <w:style w:type="character" w:customStyle="1" w:styleId="fn">
    <w:name w:val="fn"/>
    <w:basedOn w:val="a0"/>
    <w:rsid w:val="00437DEF"/>
  </w:style>
  <w:style w:type="character" w:customStyle="1" w:styleId="10">
    <w:name w:val="Заголовок 1 Знак"/>
    <w:basedOn w:val="a0"/>
    <w:link w:val="1"/>
    <w:uiPriority w:val="9"/>
    <w:rsid w:val="00437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457"/>
    <w:rPr>
      <w:b/>
      <w:bCs/>
    </w:rPr>
  </w:style>
  <w:style w:type="paragraph" w:styleId="a4">
    <w:name w:val="Normal (Web)"/>
    <w:basedOn w:val="a"/>
    <w:uiPriority w:val="99"/>
    <w:semiHidden/>
    <w:unhideWhenUsed/>
    <w:rsid w:val="0024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C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41F4"/>
    <w:rPr>
      <w:color w:val="0563C1" w:themeColor="hyperlink"/>
      <w:u w:val="single"/>
    </w:rPr>
  </w:style>
  <w:style w:type="character" w:customStyle="1" w:styleId="fn">
    <w:name w:val="fn"/>
    <w:basedOn w:val="a0"/>
    <w:rsid w:val="00437DEF"/>
  </w:style>
  <w:style w:type="character" w:customStyle="1" w:styleId="10">
    <w:name w:val="Заголовок 1 Знак"/>
    <w:basedOn w:val="a0"/>
    <w:link w:val="1"/>
    <w:uiPriority w:val="9"/>
    <w:rsid w:val="00437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17584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ped-kopilka.ru/nachalnaja-shkola/didakticheskie-materialy/zanimatelnaja-geometrija-dlja-nachalnoi-shkoly-zada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xn--j1ahfl.xn--p1ai/library/metodika_izucheniya_geometricheskogo_materiala_06413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matematika/2022/09/21/osobennosti-formirovaniya-geometricheskih-ponyatiy-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urok.1sept.ru%2Farticles%2F685616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Romm</cp:lastModifiedBy>
  <cp:revision>2</cp:revision>
  <dcterms:created xsi:type="dcterms:W3CDTF">2023-10-01T15:17:00Z</dcterms:created>
  <dcterms:modified xsi:type="dcterms:W3CDTF">2023-10-01T15:17:00Z</dcterms:modified>
</cp:coreProperties>
</file>