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48" w:rsidRPr="007338B1" w:rsidRDefault="00C06048" w:rsidP="00FB1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8B1">
        <w:rPr>
          <w:rFonts w:ascii="Times New Roman" w:hAnsi="Times New Roman"/>
          <w:b/>
          <w:sz w:val="24"/>
          <w:szCs w:val="24"/>
        </w:rPr>
        <w:t>ПРОФЕССИОНАЛЬН</w:t>
      </w:r>
      <w:r w:rsidR="00022DB6" w:rsidRPr="007338B1">
        <w:rPr>
          <w:rFonts w:ascii="Times New Roman" w:hAnsi="Times New Roman"/>
          <w:b/>
          <w:sz w:val="24"/>
          <w:szCs w:val="24"/>
        </w:rPr>
        <w:t>АЯ</w:t>
      </w:r>
      <w:r w:rsidRPr="007338B1">
        <w:rPr>
          <w:rFonts w:ascii="Times New Roman" w:hAnsi="Times New Roman"/>
          <w:b/>
          <w:sz w:val="24"/>
          <w:szCs w:val="24"/>
        </w:rPr>
        <w:t xml:space="preserve"> ПОДГОТОВК</w:t>
      </w:r>
      <w:r w:rsidR="00022DB6" w:rsidRPr="007338B1">
        <w:rPr>
          <w:rFonts w:ascii="Times New Roman" w:hAnsi="Times New Roman"/>
          <w:b/>
          <w:sz w:val="24"/>
          <w:szCs w:val="24"/>
        </w:rPr>
        <w:t>А</w:t>
      </w:r>
      <w:r w:rsidRPr="007338B1">
        <w:rPr>
          <w:rFonts w:ascii="Times New Roman" w:hAnsi="Times New Roman"/>
          <w:b/>
          <w:sz w:val="24"/>
          <w:szCs w:val="24"/>
        </w:rPr>
        <w:t xml:space="preserve"> СТУДЕНТОВ</w:t>
      </w:r>
      <w:r w:rsidR="00022DB6" w:rsidRPr="007338B1">
        <w:rPr>
          <w:rFonts w:ascii="Times New Roman" w:hAnsi="Times New Roman"/>
          <w:b/>
          <w:sz w:val="24"/>
          <w:szCs w:val="24"/>
        </w:rPr>
        <w:t>. ИНЖЕНЕРНОЕ МЫШЛЕНИЕ</w:t>
      </w:r>
    </w:p>
    <w:p w:rsidR="00FB1642" w:rsidRPr="007338B1" w:rsidRDefault="00FB1642" w:rsidP="00FB16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1642" w:rsidRPr="007338B1" w:rsidRDefault="00FB1642" w:rsidP="00FB16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338B1">
        <w:rPr>
          <w:rFonts w:ascii="Times New Roman" w:hAnsi="Times New Roman"/>
          <w:b/>
          <w:sz w:val="24"/>
          <w:szCs w:val="24"/>
        </w:rPr>
        <w:t>Р.И. Рылова</w:t>
      </w:r>
    </w:p>
    <w:p w:rsidR="00FB1642" w:rsidRPr="007338B1" w:rsidRDefault="00FB1642" w:rsidP="00FB16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38B1">
        <w:rPr>
          <w:rFonts w:ascii="Times New Roman" w:hAnsi="Times New Roman"/>
          <w:sz w:val="24"/>
          <w:szCs w:val="24"/>
        </w:rPr>
        <w:t>преподаватель</w:t>
      </w:r>
    </w:p>
    <w:p w:rsidR="00FB1642" w:rsidRPr="007338B1" w:rsidRDefault="00FB1642" w:rsidP="00FB16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38B1">
        <w:rPr>
          <w:rFonts w:ascii="Times New Roman" w:hAnsi="Times New Roman"/>
          <w:sz w:val="24"/>
          <w:szCs w:val="24"/>
        </w:rPr>
        <w:t>КГБПОУ  АКОТБ</w:t>
      </w:r>
    </w:p>
    <w:p w:rsidR="00FB1642" w:rsidRDefault="00FB1642" w:rsidP="00FB16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38B1">
        <w:rPr>
          <w:rFonts w:ascii="Times New Roman" w:hAnsi="Times New Roman"/>
          <w:sz w:val="24"/>
          <w:szCs w:val="24"/>
        </w:rPr>
        <w:t>г. Ачинск</w:t>
      </w:r>
    </w:p>
    <w:p w:rsidR="005833A2" w:rsidRDefault="005833A2" w:rsidP="005833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-mail:</w:t>
      </w:r>
      <w:r>
        <w:rPr>
          <w:color w:val="333333"/>
          <w:sz w:val="24"/>
          <w:szCs w:val="24"/>
          <w:shd w:val="clear" w:color="auto" w:fill="FFFFFF"/>
          <w:lang w:val="en-US"/>
        </w:rPr>
        <w:t xml:space="preserve"> 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Raymonda-@mail.ru</w:t>
        </w:r>
      </w:hyperlink>
    </w:p>
    <w:p w:rsidR="005833A2" w:rsidRPr="007338B1" w:rsidRDefault="005833A2" w:rsidP="00FB16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502E" w:rsidRPr="007338B1" w:rsidRDefault="00BB502E" w:rsidP="00FB16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B47" w:rsidRPr="007338B1" w:rsidRDefault="00C06048" w:rsidP="00FB1642">
      <w:pPr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визуального отображения графической информации широко используются во всех сферах жизни общества. Перестройка проектно-конструкторской деятельности предприятий на основе новых информационных технологий требует от средних специальных учебных заведений подготовки специалистов, владеющих средствами компьютерной графики</w:t>
      </w:r>
      <w:r w:rsidR="00251B47" w:rsidRPr="0073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и автоматизированного проектирования изделий.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Важнейшая задача - научить студента использовать графические дисциплины в профессиональной деятельности.</w:t>
      </w:r>
    </w:p>
    <w:p w:rsidR="00FB1642" w:rsidRPr="007338B1" w:rsidRDefault="00FB1642" w:rsidP="00FB16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Ключевые слова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Инженерная графика, компьютер, компьютерная графика, инженерное мышление, профессиональные компетенции, компас-график </w:t>
      </w:r>
    </w:p>
    <w:p w:rsidR="00251B47" w:rsidRPr="007338B1" w:rsidRDefault="00251B47" w:rsidP="00FB1642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Инженерная графика - одна из самых слож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трудоемких дисциплин общепрофессионального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цикла. Не секрет, что студенты с большим удовольствием работают на компьютере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выполняют чертежи вручную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B47" w:rsidRPr="007338B1" w:rsidRDefault="00251B47" w:rsidP="00FB1642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Но к моменту освоения машинной графики студент должен достичь определенного уровня знаний по теории инженерной графики, иметь твердые навыки выполнения чертежей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приобрести умения их чтения.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 необходимы базовые знания по информатике.</w:t>
      </w:r>
    </w:p>
    <w:p w:rsidR="00251B47" w:rsidRPr="007338B1" w:rsidRDefault="00251B47" w:rsidP="00FB1642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чертежей на компьютере необходимы следующие средства:</w:t>
      </w:r>
    </w:p>
    <w:p w:rsidR="00251B47" w:rsidRPr="007338B1" w:rsidRDefault="00022DB6" w:rsidP="00FB1642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1642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омпьютерный класс;</w:t>
      </w:r>
    </w:p>
    <w:p w:rsidR="00251B47" w:rsidRPr="007338B1" w:rsidRDefault="00022DB6" w:rsidP="00FB1642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B1642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рограммное обеспечение (для реализации такого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используется КОМПАС-3D  V</w:t>
      </w:r>
      <w:r w:rsidR="00FB1642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51B47" w:rsidRPr="007338B1" w:rsidRDefault="00FB1642" w:rsidP="00FB1642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022D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ериферийные устройства - принтеры А</w:t>
      </w:r>
      <w:proofErr w:type="gramStart"/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формата.</w:t>
      </w:r>
    </w:p>
    <w:p w:rsidR="00251B47" w:rsidRPr="007338B1" w:rsidRDefault="00251B47" w:rsidP="00FB1642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нами были 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создана методическая разработка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Компас и Я", основа которой является организация и проведение п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рактически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A2C6F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 информационных технологий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Такая форма проведения занятий помогает развить пространственное мышление, приобрести знания и умения выполнения чертежей н</w:t>
      </w:r>
      <w:r w:rsidR="00022D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 современных технологий, помогает развивать инженерное мышление.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эти знания в дальнейшем 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используются </w:t>
      </w:r>
      <w:proofErr w:type="gramStart"/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курсовых и дипломных проектов.</w:t>
      </w:r>
    </w:p>
    <w:p w:rsidR="00251B47" w:rsidRPr="007338B1" w:rsidRDefault="00251B47" w:rsidP="00FB1642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 форма практического занятия с использованием информационных технологий была продемонстрирована на открыт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ых уроках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тему: «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Великолепная пятерка и капитан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A38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"Построение ассоциативных чертежей на основе твердотельного моделирования", "Эскизы и рабочие чертежи деталей".</w:t>
      </w:r>
    </w:p>
    <w:p w:rsidR="00251B47" w:rsidRPr="007338B1" w:rsidRDefault="00022DB6" w:rsidP="007338B1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Прикладная программа Компас-график </w:t>
      </w:r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наиболее простой и удобной программой при выполнении чертежей.</w:t>
      </w:r>
      <w:r w:rsidR="007338B1" w:rsidRPr="007338B1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компьютера на уроках инженерная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компьютерная </w:t>
      </w:r>
      <w:r w:rsidR="00251B47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 позволяет:</w:t>
      </w:r>
    </w:p>
    <w:p w:rsidR="00251B47" w:rsidRPr="007338B1" w:rsidRDefault="00251B47" w:rsidP="00FB1642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улучшить результаты работы, используя индивидуальный подход</w:t>
      </w:r>
      <w:r w:rsidRPr="00733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51B47" w:rsidRPr="007338B1" w:rsidRDefault="00251B47" w:rsidP="00FB1642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воспитать самостоятельность, наблюдательность, точность в построениях;</w:t>
      </w:r>
    </w:p>
    <w:p w:rsidR="00FB1642" w:rsidRPr="007338B1" w:rsidRDefault="00251B47" w:rsidP="00FB1642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повысить их мотивацию к учению, его качество,  успеваемость</w:t>
      </w:r>
      <w:r w:rsidR="00886505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B47" w:rsidRPr="007338B1" w:rsidRDefault="00251B47" w:rsidP="007338B1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Рыночные отношения и жесткая конку</w:t>
      </w:r>
      <w:r w:rsidR="00FB1642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ренция заставляют руководителей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 и специ</w:t>
      </w:r>
      <w:r w:rsidR="00FB1642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алистов заниматься </w:t>
      </w:r>
      <w:r w:rsidR="00886505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вопросами  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автоматизации   </w:t>
      </w:r>
      <w:r w:rsidR="00FB1642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проектно-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конструкторских    и        технологических отделов.</w:t>
      </w:r>
      <w:r w:rsidR="00FB1642" w:rsidRPr="007338B1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определило актуальность</w:t>
      </w:r>
      <w:r w:rsidRPr="0073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темы, которая заключается в необходимости   широкого внедрения современных информационных технологий в различных сферах деятельности студентов. Умение правильно, оптимально и безвредно применять компьютер в обучении в целом.</w:t>
      </w:r>
    </w:p>
    <w:p w:rsidR="00251B47" w:rsidRPr="007338B1" w:rsidRDefault="00251B47" w:rsidP="00FB1642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обучения компьютерной графике:</w:t>
      </w:r>
    </w:p>
    <w:p w:rsidR="00251B47" w:rsidRPr="007338B1" w:rsidRDefault="00251B47" w:rsidP="00FB1642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1.   Формирование     творческого     воображения,     образно-графического      и технического мышления.</w:t>
      </w:r>
    </w:p>
    <w:p w:rsidR="00251B47" w:rsidRPr="007338B1" w:rsidRDefault="00251B47" w:rsidP="00FB1642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2.  Овладение   компьютерными   технологиями   для   получения   графических изображений.</w:t>
      </w:r>
    </w:p>
    <w:p w:rsidR="00251B47" w:rsidRPr="007338B1" w:rsidRDefault="00251B47" w:rsidP="00FB1642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3.    Значительное ускорение процесса создания чертежей.</w:t>
      </w:r>
    </w:p>
    <w:p w:rsidR="00251B47" w:rsidRPr="007338B1" w:rsidRDefault="00251B47" w:rsidP="00FB1642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4.    Повышение инженерно-информационной культуры студента.</w:t>
      </w:r>
    </w:p>
    <w:p w:rsidR="00251B47" w:rsidRPr="007338B1" w:rsidRDefault="00251B47" w:rsidP="00FB1642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на автоматизированное проектирование позволило сократить не только сроки разработки конструкторской и технологической документации, но и существенно повысить качество выпускаемых документов. Компьютерные программы становятся необходимой частью учебного процесса</w:t>
      </w:r>
      <w:r w:rsidR="00886505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приводит непосредственно к результатам.  Ребята участвуют во </w:t>
      </w:r>
      <w:r w:rsidR="00886505" w:rsidRPr="00733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Всероссийском конкурсе по компьютерной графике, организованном Сибирски</w:t>
      </w:r>
      <w:r w:rsidR="00733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 федеральным университетом (СФУ</w:t>
      </w:r>
      <w:r w:rsidR="00886505" w:rsidRPr="00733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86505" w:rsidRPr="00733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="00886505" w:rsidRPr="00733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33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="00733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расноярск</w:t>
      </w:r>
      <w:proofErr w:type="spellEnd"/>
      <w:r w:rsidR="00733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FB1642" w:rsidRPr="007338B1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познава</w:t>
      </w:r>
      <w:r w:rsidR="00FB1642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тельного интереса к дисциплине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Инженерная графика</w:t>
      </w:r>
      <w:r w:rsidRPr="007338B1">
        <w:rPr>
          <w:rFonts w:ascii="Times New Roman" w:eastAsia="Times New Roman" w:hAnsi="Times New Roman" w:cs="Times New Roman"/>
          <w:color w:val="FFFFFF"/>
          <w:sz w:val="24"/>
          <w:szCs w:val="24"/>
        </w:rPr>
        <w:t> 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каждый год в рамках месяца механика проводятся различные мероприятия: с использованием средств мультимедиа, компьютера. </w:t>
      </w:r>
      <w:proofErr w:type="gramStart"/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разнообразные игры: интелле</w:t>
      </w:r>
      <w:r w:rsidR="00DA2C6F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ктуальная игра «Слабое звено»,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деловая игра «Ворошиловский стрелок», логическая игра «</w:t>
      </w:r>
      <w:proofErr w:type="spellStart"/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Балда</w:t>
      </w:r>
      <w:proofErr w:type="spellEnd"/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» и т.д.</w:t>
      </w:r>
      <w:proofErr w:type="gramEnd"/>
    </w:p>
    <w:p w:rsidR="00251B47" w:rsidRPr="007338B1" w:rsidRDefault="00251B47" w:rsidP="00FB1642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игра в той или иной форме создают студенту пространство для самовыражения. При этом плоды их творчества могут оказаться доступными и востребованными. И это тоже очень важно. Кстати, факт востребованности вызывает у студентов и повышенное чувство ответственности за выполняемую работу.</w:t>
      </w:r>
      <w:r w:rsidR="00FB1642" w:rsidRPr="007338B1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образом,  игра в практико-ориентированных технологиях подготовки студентов фактически становится основной и необходимой с точки зрения потребления новых знаний, способствует повышению профессионального уровня, а в конечном итоге является одним из основных методов активизации самостоятельной работы. «Знать - это значит уметь применять знания, которые должны быть активными, развивающимися» </w:t>
      </w:r>
      <w:proofErr w:type="gramStart"/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оворил еще В.А. Сухомлинский. При таком подходе знания студентов не являются конечной целью, а служат лишь средством для их дальнейшего развития. Применение деловых, логических, интеллектуальных игр в процессе подготовки технологов, механиков способствует, по нашему мнению, саморазвитию и самоорганизации, как студентов, так и преподавателей.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уроках инженерной графики после изучения каждого раздела учебного материала проводится тестирование</w:t>
      </w:r>
      <w:r w:rsidR="00DA2C6F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системе </w:t>
      </w:r>
      <w:proofErr w:type="spellStart"/>
      <w:r w:rsidR="00DA2C6F" w:rsidRPr="007338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Veral</w:t>
      </w:r>
      <w:proofErr w:type="spellEnd"/>
      <w:r w:rsidR="00DA2C6F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2C6F" w:rsidRPr="007338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test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Адаптивная система тестирования позволяет проверить знания </w:t>
      </w:r>
      <w:proofErr w:type="gramStart"/>
      <w:r w:rsidR="00DA2C6F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DA2C6F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выявить пробелы в теоретическом материале и вовремя принять меры студентам и преподавателям.</w:t>
      </w:r>
      <w:r w:rsidR="00C06048" w:rsidRPr="007338B1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критериев готовности специалиста к профессиональной    деятельности    является самостоятельная работа и творческое использование приобретенных знаний.</w:t>
      </w:r>
    </w:p>
    <w:p w:rsidR="00B201E1" w:rsidRPr="007338B1" w:rsidRDefault="00251B47" w:rsidP="00FB1642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</w:t>
      </w:r>
      <w:r w:rsidR="00022D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активно участвуют в </w:t>
      </w:r>
      <w:proofErr w:type="gramStart"/>
      <w:r w:rsidR="00022D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интернет-тестах</w:t>
      </w:r>
      <w:proofErr w:type="gramEnd"/>
      <w:r w:rsidR="00022DB6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дисциплине 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и дают результат 90-95% знания предмета.</w:t>
      </w:r>
      <w:r w:rsidR="00C06048" w:rsidRPr="007338B1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DA2C6F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у нас есть </w:t>
      </w:r>
      <w:proofErr w:type="spellStart"/>
      <w:r w:rsidR="00DA2C6F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proofErr w:type="spellEnd"/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обучению компьютерной графики в программе КОМПАС. Проводятся консультации для лучшего усвоения материала и использования компьютерных технологий. Инженерная графика - одна из немногих учебных дисциплин, которая идеально интегрируется в компьютерные технологии и предполагает возможность широкого использования интерактивных дидактических средств, автоматизированных обучающих</w:t>
      </w:r>
      <w:r w:rsidR="0058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систем, мультимедийных сре</w:t>
      </w:r>
      <w:proofErr w:type="gramStart"/>
      <w:r w:rsidR="0058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bookmarkStart w:id="0" w:name="_GoBack"/>
      <w:bookmarkEnd w:id="0"/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информации, тестового контроля</w:t>
      </w:r>
      <w:r w:rsidR="00C06048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6048" w:rsidRPr="007338B1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B201E1" w:rsidRPr="007338B1">
        <w:rPr>
          <w:rFonts w:ascii="Times New Roman" w:eastAsia="ArialNarrow" w:hAnsi="Times New Roman" w:cs="Times New Roman"/>
          <w:sz w:val="24"/>
          <w:szCs w:val="24"/>
        </w:rPr>
        <w:t>Преподавание графических дисциплин с использованием современных информационных технологий существенно повышает качество инженерного образования и создает базу для развития функцио</w:t>
      </w:r>
      <w:r w:rsidR="00022DB6" w:rsidRPr="007338B1">
        <w:rPr>
          <w:rFonts w:ascii="Times New Roman" w:eastAsia="ArialNarrow" w:hAnsi="Times New Roman" w:cs="Times New Roman"/>
          <w:sz w:val="24"/>
          <w:szCs w:val="24"/>
        </w:rPr>
        <w:t xml:space="preserve">нальной графической грамотности, </w:t>
      </w:r>
      <w:r w:rsidR="00B201E1" w:rsidRPr="007338B1">
        <w:rPr>
          <w:rFonts w:ascii="Times New Roman" w:eastAsia="ArialNarrow" w:hAnsi="Times New Roman" w:cs="Times New Roman"/>
          <w:sz w:val="24"/>
          <w:szCs w:val="24"/>
        </w:rPr>
        <w:t>развивается графическая профессиональная компетентность и формируется графическая культура</w:t>
      </w:r>
      <w:r w:rsidR="00022DB6" w:rsidRPr="007338B1">
        <w:rPr>
          <w:rFonts w:ascii="Times New Roman" w:eastAsia="ArialNarrow" w:hAnsi="Times New Roman" w:cs="Times New Roman"/>
          <w:sz w:val="24"/>
          <w:szCs w:val="24"/>
        </w:rPr>
        <w:t>, и инженерное мышление</w:t>
      </w:r>
      <w:r w:rsidR="00B201E1" w:rsidRPr="007338B1">
        <w:rPr>
          <w:rFonts w:ascii="Times New Roman" w:eastAsia="ArialNarrow" w:hAnsi="Times New Roman" w:cs="Times New Roman"/>
          <w:sz w:val="24"/>
          <w:szCs w:val="24"/>
        </w:rPr>
        <w:t xml:space="preserve"> будущего специалиста среднего звена.</w:t>
      </w:r>
    </w:p>
    <w:p w:rsidR="00B201E1" w:rsidRPr="007338B1" w:rsidRDefault="00B201E1" w:rsidP="00FB1642">
      <w:pPr>
        <w:spacing w:after="0" w:line="36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заключение следует отметить, что использование компьютерных технологий в инженерном образовании стало социально-экономической потребностью</w:t>
      </w:r>
      <w:r w:rsidR="00C06048" w:rsidRPr="007338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642" w:rsidRPr="007338B1" w:rsidRDefault="00FB1642" w:rsidP="00FB16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02E" w:rsidRPr="007338B1" w:rsidRDefault="00BB502E" w:rsidP="00FB16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38B1"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:rsidR="00BB502E" w:rsidRPr="007338B1" w:rsidRDefault="00BB502E" w:rsidP="00FB1642">
      <w:pPr>
        <w:pStyle w:val="a4"/>
        <w:numPr>
          <w:ilvl w:val="0"/>
          <w:numId w:val="1"/>
        </w:numPr>
        <w:spacing w:after="0" w:line="360" w:lineRule="auto"/>
        <w:ind w:left="425" w:hanging="374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7338B1">
        <w:rPr>
          <w:rFonts w:ascii="Times New Roman" w:hAnsi="Times New Roman"/>
          <w:sz w:val="24"/>
          <w:szCs w:val="24"/>
        </w:rPr>
        <w:t>1.</w:t>
      </w:r>
      <w:r w:rsidR="00FB1642" w:rsidRPr="007338B1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FB1642" w:rsidRPr="007338B1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Чекмарев</w:t>
      </w:r>
      <w:proofErr w:type="spellEnd"/>
      <w:r w:rsidR="00FB1642" w:rsidRPr="007338B1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, А. А. Инженерная графика. Машиностроительное черчение: учебник / А.А. </w:t>
      </w:r>
      <w:proofErr w:type="spellStart"/>
      <w:r w:rsidR="00FB1642" w:rsidRPr="007338B1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Чекмарев</w:t>
      </w:r>
      <w:proofErr w:type="spellEnd"/>
      <w:r w:rsidR="00FB1642" w:rsidRPr="007338B1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— Москва: ИНФРА-М, 2021. ISBN 978-5-16-016231-7. - Текст: электронный. - URL: </w:t>
      </w:r>
      <w:hyperlink r:id="rId7" w:history="1">
        <w:r w:rsidR="00FB1642" w:rsidRPr="007338B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eastAsia="en-US"/>
          </w:rPr>
          <w:t>https://znanium.com/</w:t>
        </w:r>
      </w:hyperlink>
    </w:p>
    <w:p w:rsidR="00BB502E" w:rsidRPr="007338B1" w:rsidRDefault="00BB502E" w:rsidP="00FB164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38B1">
        <w:rPr>
          <w:rFonts w:ascii="Times New Roman" w:hAnsi="Times New Roman"/>
          <w:sz w:val="24"/>
          <w:szCs w:val="24"/>
        </w:rPr>
        <w:t>САПР КОМПАС 3</w:t>
      </w:r>
      <w:r w:rsidRPr="007338B1">
        <w:rPr>
          <w:rFonts w:ascii="Times New Roman" w:hAnsi="Times New Roman"/>
          <w:sz w:val="24"/>
          <w:szCs w:val="24"/>
          <w:lang w:val="en-US"/>
        </w:rPr>
        <w:t>D</w:t>
      </w:r>
      <w:r w:rsidRPr="007338B1">
        <w:rPr>
          <w:rFonts w:ascii="Times New Roman" w:hAnsi="Times New Roman"/>
          <w:sz w:val="24"/>
          <w:szCs w:val="24"/>
        </w:rPr>
        <w:t xml:space="preserve">, </w:t>
      </w:r>
      <w:r w:rsidRPr="007338B1">
        <w:rPr>
          <w:rFonts w:ascii="Times New Roman" w:hAnsi="Times New Roman"/>
          <w:sz w:val="24"/>
          <w:szCs w:val="24"/>
          <w:lang w:val="en-US"/>
        </w:rPr>
        <w:t>V</w:t>
      </w:r>
      <w:r w:rsidR="00022DB6" w:rsidRPr="007338B1">
        <w:rPr>
          <w:rFonts w:ascii="Times New Roman" w:hAnsi="Times New Roman"/>
          <w:sz w:val="24"/>
          <w:szCs w:val="24"/>
        </w:rPr>
        <w:t>21</w:t>
      </w:r>
      <w:r w:rsidRPr="007338B1">
        <w:rPr>
          <w:rFonts w:ascii="Times New Roman" w:hAnsi="Times New Roman"/>
          <w:sz w:val="24"/>
          <w:szCs w:val="24"/>
        </w:rPr>
        <w:t>, 20</w:t>
      </w:r>
      <w:r w:rsidR="00022DB6" w:rsidRPr="007338B1">
        <w:rPr>
          <w:rFonts w:ascii="Times New Roman" w:hAnsi="Times New Roman"/>
          <w:sz w:val="24"/>
          <w:szCs w:val="24"/>
        </w:rPr>
        <w:t>21</w:t>
      </w:r>
    </w:p>
    <w:sectPr w:rsidR="00BB502E" w:rsidRPr="007338B1" w:rsidSect="00B201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C8E"/>
    <w:multiLevelType w:val="hybridMultilevel"/>
    <w:tmpl w:val="D424E3F2"/>
    <w:lvl w:ilvl="0" w:tplc="C094A9BA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47"/>
    <w:rsid w:val="00022DB6"/>
    <w:rsid w:val="00082270"/>
    <w:rsid w:val="001003B8"/>
    <w:rsid w:val="00251B47"/>
    <w:rsid w:val="00582050"/>
    <w:rsid w:val="005833A2"/>
    <w:rsid w:val="006D3EB4"/>
    <w:rsid w:val="007338B1"/>
    <w:rsid w:val="00886505"/>
    <w:rsid w:val="008A38B6"/>
    <w:rsid w:val="00931F72"/>
    <w:rsid w:val="00B201E1"/>
    <w:rsid w:val="00B61B9A"/>
    <w:rsid w:val="00BB502E"/>
    <w:rsid w:val="00C06048"/>
    <w:rsid w:val="00DA2C6F"/>
    <w:rsid w:val="00EF4089"/>
    <w:rsid w:val="00FB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1B47"/>
  </w:style>
  <w:style w:type="paragraph" w:customStyle="1" w:styleId="c3">
    <w:name w:val="c3"/>
    <w:basedOn w:val="a"/>
    <w:rsid w:val="002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51B47"/>
  </w:style>
  <w:style w:type="paragraph" w:customStyle="1" w:styleId="c12">
    <w:name w:val="c12"/>
    <w:basedOn w:val="a"/>
    <w:rsid w:val="002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6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FB1642"/>
    <w:rPr>
      <w:rFonts w:cs="Times New Roman"/>
      <w:color w:val="000080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B1642"/>
    <w:pPr>
      <w:ind w:left="720"/>
      <w:contextualSpacing/>
    </w:pPr>
    <w:rPr>
      <w:rFonts w:cs="Times New Roman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B16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1B47"/>
  </w:style>
  <w:style w:type="paragraph" w:customStyle="1" w:styleId="c3">
    <w:name w:val="c3"/>
    <w:basedOn w:val="a"/>
    <w:rsid w:val="002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51B47"/>
  </w:style>
  <w:style w:type="paragraph" w:customStyle="1" w:styleId="c12">
    <w:name w:val="c12"/>
    <w:basedOn w:val="a"/>
    <w:rsid w:val="002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6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FB1642"/>
    <w:rPr>
      <w:rFonts w:cs="Times New Roman"/>
      <w:color w:val="000080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B1642"/>
    <w:pPr>
      <w:ind w:left="720"/>
      <w:contextualSpacing/>
    </w:pPr>
    <w:rPr>
      <w:rFonts w:cs="Times New Roman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B1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na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ymonda-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Рылова Раиса Ивановна</cp:lastModifiedBy>
  <cp:revision>5</cp:revision>
  <dcterms:created xsi:type="dcterms:W3CDTF">2023-09-27T04:15:00Z</dcterms:created>
  <dcterms:modified xsi:type="dcterms:W3CDTF">2023-09-27T05:26:00Z</dcterms:modified>
</cp:coreProperties>
</file>