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8D" w:rsidRDefault="00544F8D" w:rsidP="00544F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8D">
        <w:rPr>
          <w:rFonts w:ascii="Times New Roman" w:hAnsi="Times New Roman" w:cs="Times New Roman"/>
          <w:b/>
          <w:bCs/>
          <w:sz w:val="24"/>
          <w:szCs w:val="24"/>
        </w:rPr>
        <w:t>Наставничество в профессиональном колледже как инструмент повышения качества подготовки выпускников</w:t>
      </w:r>
    </w:p>
    <w:p w:rsidR="00907317" w:rsidRPr="00544F8D" w:rsidRDefault="00907317" w:rsidP="00544F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F8D" w:rsidRPr="00544F8D" w:rsidRDefault="00544F8D" w:rsidP="00544F8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4F8D">
        <w:rPr>
          <w:rFonts w:ascii="Times New Roman" w:hAnsi="Times New Roman" w:cs="Times New Roman"/>
          <w:bCs/>
          <w:sz w:val="24"/>
          <w:szCs w:val="24"/>
        </w:rPr>
        <w:t xml:space="preserve">Кузнецова Ольга Васильевна </w:t>
      </w:r>
    </w:p>
    <w:p w:rsidR="00544F8D" w:rsidRPr="00544F8D" w:rsidRDefault="00544F8D" w:rsidP="00544F8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4F8D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учебно-методической  работе </w:t>
      </w:r>
    </w:p>
    <w:p w:rsidR="00544F8D" w:rsidRPr="00544F8D" w:rsidRDefault="00544F8D" w:rsidP="00544F8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4F8D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бюджетного профессионального </w:t>
      </w:r>
    </w:p>
    <w:p w:rsidR="00544F8D" w:rsidRPr="00544F8D" w:rsidRDefault="00544F8D" w:rsidP="00544F8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4F8D">
        <w:rPr>
          <w:rFonts w:ascii="Times New Roman" w:hAnsi="Times New Roman" w:cs="Times New Roman"/>
          <w:bCs/>
          <w:sz w:val="24"/>
          <w:szCs w:val="24"/>
        </w:rPr>
        <w:t xml:space="preserve">образовательного учреждения Иркутской области </w:t>
      </w:r>
    </w:p>
    <w:p w:rsidR="00544F8D" w:rsidRPr="00544F8D" w:rsidRDefault="00544F8D" w:rsidP="00544F8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4F8D">
        <w:rPr>
          <w:rFonts w:ascii="Times New Roman" w:hAnsi="Times New Roman" w:cs="Times New Roman"/>
          <w:bCs/>
          <w:sz w:val="24"/>
          <w:szCs w:val="24"/>
        </w:rPr>
        <w:t>«Профессиональный колледж г.Железногорска-Илимского»</w:t>
      </w:r>
    </w:p>
    <w:p w:rsidR="00544F8D" w:rsidRPr="00AB3F29" w:rsidRDefault="00544F8D" w:rsidP="00AB3F29">
      <w:pPr>
        <w:pStyle w:val="a3"/>
        <w:tabs>
          <w:tab w:val="left" w:pos="2405"/>
          <w:tab w:val="left" w:pos="3833"/>
          <w:tab w:val="left" w:pos="5682"/>
          <w:tab w:val="left" w:pos="7574"/>
          <w:tab w:val="left" w:pos="7950"/>
        </w:tabs>
        <w:ind w:firstLine="707"/>
        <w:jc w:val="both"/>
      </w:pPr>
    </w:p>
    <w:p w:rsidR="00AD24EC" w:rsidRPr="00AB3F29" w:rsidRDefault="00AB3F29" w:rsidP="00AB3F29">
      <w:pPr>
        <w:pStyle w:val="a3"/>
        <w:tabs>
          <w:tab w:val="left" w:pos="2405"/>
          <w:tab w:val="left" w:pos="3833"/>
          <w:tab w:val="left" w:pos="5682"/>
          <w:tab w:val="left" w:pos="7574"/>
          <w:tab w:val="left" w:pos="7950"/>
        </w:tabs>
        <w:jc w:val="both"/>
      </w:pPr>
      <w:r>
        <w:t xml:space="preserve">                </w:t>
      </w:r>
      <w:r w:rsidR="00AD24EC" w:rsidRPr="00AB3F29">
        <w:t xml:space="preserve">Наставничество представляется универсальной моделью построения отношений внутри </w:t>
      </w:r>
      <w:r w:rsidR="005223D3" w:rsidRPr="00AB3F29">
        <w:t xml:space="preserve">образовательной организации </w:t>
      </w:r>
      <w:r w:rsidR="00AD24EC" w:rsidRPr="00AB3F29">
        <w:t>как технология интенсивного развития личности, передачи опыта и знаний, фор</w:t>
      </w:r>
      <w:r w:rsidR="000057CA" w:rsidRPr="00AB3F29">
        <w:t xml:space="preserve">мирования навыков, компетенций </w:t>
      </w:r>
      <w:r w:rsidR="00AD24EC" w:rsidRPr="00AB3F29">
        <w:t xml:space="preserve">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</w:t>
      </w:r>
    </w:p>
    <w:p w:rsidR="00AB3F29" w:rsidRPr="00AB3F29" w:rsidRDefault="00AB3F29" w:rsidP="00AB3F29">
      <w:pPr>
        <w:tabs>
          <w:tab w:val="left" w:pos="1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7476" w:rsidRPr="00AB3F29">
        <w:rPr>
          <w:rFonts w:ascii="Times New Roman" w:hAnsi="Times New Roman" w:cs="Times New Roman"/>
          <w:sz w:val="24"/>
          <w:szCs w:val="24"/>
        </w:rPr>
        <w:t xml:space="preserve">В Профессиональном колледже г.Железногорска-Илимского </w:t>
      </w:r>
      <w:r w:rsidR="00F14729" w:rsidRPr="00AB3F29">
        <w:rPr>
          <w:rFonts w:ascii="Times New Roman" w:hAnsi="Times New Roman" w:cs="Times New Roman"/>
          <w:sz w:val="24"/>
          <w:szCs w:val="24"/>
        </w:rPr>
        <w:t xml:space="preserve"> активно реализуется программа наставничества. </w:t>
      </w:r>
      <w:r w:rsidRPr="00AB3F29">
        <w:rPr>
          <w:rFonts w:ascii="Times New Roman" w:hAnsi="Times New Roman" w:cs="Times New Roman"/>
          <w:sz w:val="24"/>
          <w:szCs w:val="24"/>
        </w:rPr>
        <w:t>Целью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внедрения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программы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является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максимально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полное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раскрытие потенциала личности наставляемого, необходимого для успешной личной и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профессиональной самореализации, а также создание условий для формирования эффективной системы поддержки,</w:t>
      </w:r>
      <w:r w:rsidRPr="00AB3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AB3F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и</w:t>
      </w:r>
      <w:r w:rsidRPr="00AB3F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B3F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ориентации</w:t>
      </w:r>
      <w:r w:rsidRPr="00AB3F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3F29">
        <w:rPr>
          <w:rFonts w:ascii="Times New Roman" w:hAnsi="Times New Roman" w:cs="Times New Roman"/>
          <w:sz w:val="24"/>
          <w:szCs w:val="24"/>
        </w:rPr>
        <w:t>студентов колледжа.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CA" w:rsidRPr="00AB3F29" w:rsidRDefault="00AB3F29" w:rsidP="00AB3F29">
      <w:pPr>
        <w:pStyle w:val="a5"/>
        <w:shd w:val="clear" w:color="auto" w:fill="FFFFFF"/>
        <w:spacing w:before="0" w:beforeAutospacing="0" w:after="0" w:afterAutospacing="0"/>
        <w:ind w:firstLine="707"/>
        <w:jc w:val="both"/>
      </w:pPr>
      <w:r w:rsidRPr="00AB3F29">
        <w:tab/>
      </w:r>
      <w:r w:rsidR="00F14729" w:rsidRPr="00AB3F29">
        <w:t>Программ</w:t>
      </w:r>
      <w:r w:rsidR="00544F8D" w:rsidRPr="00AB3F29">
        <w:t>а</w:t>
      </w:r>
      <w:r w:rsidR="000057CA" w:rsidRPr="00AB3F29">
        <w:t xml:space="preserve"> </w:t>
      </w:r>
      <w:r>
        <w:t>реализуется по четырем  формам</w:t>
      </w:r>
      <w:r w:rsidR="000057CA" w:rsidRPr="00AB3F29">
        <w:t xml:space="preserve">: «студент – студент», «педагог-педагог», «педагог-студент», «работодатель-студент». </w:t>
      </w:r>
    </w:p>
    <w:p w:rsidR="00CB24E7" w:rsidRDefault="00F14729" w:rsidP="00AB3F29">
      <w:pPr>
        <w:pStyle w:val="TableParagraph"/>
        <w:ind w:left="0" w:firstLine="707"/>
        <w:jc w:val="both"/>
        <w:rPr>
          <w:sz w:val="24"/>
          <w:szCs w:val="24"/>
        </w:rPr>
      </w:pPr>
      <w:r w:rsidRPr="00AB3F29">
        <w:rPr>
          <w:sz w:val="24"/>
          <w:szCs w:val="24"/>
        </w:rPr>
        <w:t>Форма наставничества «Студент-студент» реализуется в колледже через взаимодействие студентов в системе студенческого самоуправления.</w:t>
      </w:r>
      <w:r w:rsidR="008D7476" w:rsidRPr="00AB3F29">
        <w:rPr>
          <w:sz w:val="24"/>
          <w:szCs w:val="24"/>
        </w:rPr>
        <w:t xml:space="preserve"> В качестве наста</w:t>
      </w:r>
      <w:r w:rsidR="00AB3F29">
        <w:rPr>
          <w:sz w:val="24"/>
          <w:szCs w:val="24"/>
        </w:rPr>
        <w:t>вников привлекаются студенты старших</w:t>
      </w:r>
      <w:r w:rsidR="008D7476" w:rsidRPr="00AB3F29">
        <w:rPr>
          <w:sz w:val="24"/>
          <w:szCs w:val="24"/>
        </w:rPr>
        <w:t xml:space="preserve"> курсов, способные создать условия для самореализации пе</w:t>
      </w:r>
      <w:r w:rsidR="00AB3F29">
        <w:rPr>
          <w:sz w:val="24"/>
          <w:szCs w:val="24"/>
        </w:rPr>
        <w:t>рвокурсников и вовлечь их в  различные</w:t>
      </w:r>
      <w:r w:rsidR="008D7476" w:rsidRPr="00AB3F29">
        <w:rPr>
          <w:sz w:val="24"/>
          <w:szCs w:val="24"/>
        </w:rPr>
        <w:t xml:space="preserve"> сферы  деятельности в колледже. </w:t>
      </w:r>
      <w:r w:rsidR="00364FC0" w:rsidRPr="00AB3F29">
        <w:rPr>
          <w:sz w:val="24"/>
          <w:szCs w:val="24"/>
        </w:rPr>
        <w:t xml:space="preserve">Это </w:t>
      </w:r>
      <w:r w:rsidR="008D7476" w:rsidRPr="00AB3F29">
        <w:rPr>
          <w:sz w:val="24"/>
          <w:szCs w:val="24"/>
        </w:rPr>
        <w:t xml:space="preserve"> а</w:t>
      </w:r>
      <w:r w:rsidR="00364FC0" w:rsidRPr="00AB3F29">
        <w:rPr>
          <w:sz w:val="24"/>
          <w:szCs w:val="24"/>
        </w:rPr>
        <w:t>ктивные ребята</w:t>
      </w:r>
      <w:r w:rsidR="000B5563" w:rsidRPr="00AB3F29">
        <w:rPr>
          <w:sz w:val="24"/>
          <w:szCs w:val="24"/>
        </w:rPr>
        <w:t>, обладающие лидерскими и организаторскими качествами, демонстрирующие высокие образовательные результаты, готовые поделиться опытом и навыками, необходимыми для</w:t>
      </w:r>
      <w:r w:rsidR="000B5563" w:rsidRPr="00544F8D">
        <w:rPr>
          <w:sz w:val="24"/>
          <w:szCs w:val="24"/>
        </w:rPr>
        <w:t xml:space="preserve"> </w:t>
      </w:r>
      <w:r w:rsidR="00AB3F29">
        <w:rPr>
          <w:sz w:val="24"/>
          <w:szCs w:val="24"/>
        </w:rPr>
        <w:t xml:space="preserve">развития </w:t>
      </w:r>
      <w:r w:rsidR="000B5563" w:rsidRPr="00544F8D">
        <w:rPr>
          <w:sz w:val="24"/>
          <w:szCs w:val="24"/>
        </w:rPr>
        <w:t>процессов самореализации и самосовершенствования наставляемого</w:t>
      </w:r>
      <w:r w:rsidR="000057CA" w:rsidRPr="00544F8D">
        <w:rPr>
          <w:sz w:val="24"/>
          <w:szCs w:val="24"/>
        </w:rPr>
        <w:t xml:space="preserve">. </w:t>
      </w:r>
      <w:r w:rsidR="00CB24E7">
        <w:rPr>
          <w:sz w:val="24"/>
          <w:szCs w:val="24"/>
        </w:rPr>
        <w:t xml:space="preserve">Для развития у наставников необходимых качеств организована система мероприятий: тренинги, семинары, круглые столы. </w:t>
      </w:r>
    </w:p>
    <w:p w:rsidR="005223D3" w:rsidRPr="00544F8D" w:rsidRDefault="000057CA" w:rsidP="00AB3F29">
      <w:pPr>
        <w:pStyle w:val="TableParagraph"/>
        <w:ind w:left="0" w:firstLine="707"/>
        <w:jc w:val="both"/>
        <w:rPr>
          <w:sz w:val="24"/>
          <w:szCs w:val="24"/>
        </w:rPr>
      </w:pPr>
      <w:r w:rsidRPr="00544F8D">
        <w:rPr>
          <w:sz w:val="24"/>
          <w:szCs w:val="24"/>
        </w:rPr>
        <w:t>Наставляемыми</w:t>
      </w:r>
      <w:r w:rsidR="000B5563" w:rsidRPr="00544F8D">
        <w:rPr>
          <w:sz w:val="24"/>
          <w:szCs w:val="24"/>
        </w:rPr>
        <w:t xml:space="preserve"> могут быть </w:t>
      </w:r>
      <w:r w:rsidRPr="00544F8D">
        <w:rPr>
          <w:sz w:val="24"/>
          <w:szCs w:val="24"/>
        </w:rPr>
        <w:t xml:space="preserve">как </w:t>
      </w:r>
      <w:r w:rsidR="000B5563" w:rsidRPr="00544F8D">
        <w:rPr>
          <w:sz w:val="24"/>
          <w:szCs w:val="24"/>
        </w:rPr>
        <w:t xml:space="preserve"> пассивные ребята, демонстрирующие неудовлетворительные результаты в учёбе или проблемы с поведением, не принимающие участия в жизни колледжа, отстраненные</w:t>
      </w:r>
      <w:r w:rsidRPr="00544F8D">
        <w:rPr>
          <w:sz w:val="24"/>
          <w:szCs w:val="24"/>
        </w:rPr>
        <w:t xml:space="preserve"> от коллектива, </w:t>
      </w:r>
      <w:r w:rsidR="000B5563" w:rsidRPr="00544F8D">
        <w:rPr>
          <w:sz w:val="24"/>
          <w:szCs w:val="24"/>
        </w:rPr>
        <w:t xml:space="preserve"> </w:t>
      </w:r>
      <w:r w:rsidRPr="00544F8D">
        <w:rPr>
          <w:sz w:val="24"/>
          <w:szCs w:val="24"/>
        </w:rPr>
        <w:t>так и активные студенты-первокурсники</w:t>
      </w:r>
      <w:r w:rsidR="000B5563" w:rsidRPr="00544F8D">
        <w:rPr>
          <w:sz w:val="24"/>
          <w:szCs w:val="24"/>
        </w:rPr>
        <w:t xml:space="preserve">, </w:t>
      </w:r>
      <w:r w:rsidR="005B3DD2" w:rsidRPr="00544F8D">
        <w:rPr>
          <w:sz w:val="24"/>
          <w:szCs w:val="24"/>
        </w:rPr>
        <w:t>нуж</w:t>
      </w:r>
      <w:r w:rsidRPr="00544F8D">
        <w:rPr>
          <w:sz w:val="24"/>
          <w:szCs w:val="24"/>
        </w:rPr>
        <w:t>дающие</w:t>
      </w:r>
      <w:r w:rsidR="005B3DD2" w:rsidRPr="00544F8D">
        <w:rPr>
          <w:sz w:val="24"/>
          <w:szCs w:val="24"/>
        </w:rPr>
        <w:t>ся в профессиональной поддержке или ресурсах для обмена мнениями и реализации собственных проектов.</w:t>
      </w:r>
      <w:r w:rsidR="008D7476" w:rsidRPr="00544F8D">
        <w:rPr>
          <w:sz w:val="24"/>
          <w:szCs w:val="24"/>
        </w:rPr>
        <w:t xml:space="preserve"> </w:t>
      </w:r>
      <w:r w:rsidR="002C27DF">
        <w:t xml:space="preserve">Отношения наставника и наставляемого в данной форме лишены строгой субординации, в  процессе работы студент-наставник не контролирует наставляемого, а оказывает ему информационно-методическую помощь, пытается всячески его поощрять, что способствует более быстрой адаптации первокурсников к новым условиям. </w:t>
      </w:r>
      <w:r w:rsidR="002C27DF">
        <w:rPr>
          <w:sz w:val="24"/>
          <w:szCs w:val="24"/>
        </w:rPr>
        <w:t>В результате н</w:t>
      </w:r>
      <w:r w:rsidR="00364FC0" w:rsidRPr="00544F8D">
        <w:rPr>
          <w:sz w:val="24"/>
          <w:szCs w:val="24"/>
        </w:rPr>
        <w:t xml:space="preserve">ередкими являются случаи, когда пассивные ребята, которые во время учебы в школе никак себя не проявляли, </w:t>
      </w:r>
      <w:r w:rsidR="007670E9" w:rsidRPr="00544F8D">
        <w:rPr>
          <w:sz w:val="24"/>
          <w:szCs w:val="24"/>
        </w:rPr>
        <w:t xml:space="preserve">в колледже </w:t>
      </w:r>
      <w:r w:rsidR="00364FC0" w:rsidRPr="00544F8D">
        <w:rPr>
          <w:sz w:val="24"/>
          <w:szCs w:val="24"/>
        </w:rPr>
        <w:t>становятся активными участниками мероприятий, проявляют инициативу и интерес к коллективным студенческим делам.</w:t>
      </w:r>
      <w:r w:rsidR="007670E9" w:rsidRPr="00544F8D">
        <w:rPr>
          <w:sz w:val="24"/>
          <w:szCs w:val="24"/>
        </w:rPr>
        <w:t xml:space="preserve"> Это происходит потому, что для наставляемых создаются ситуации успеха</w:t>
      </w:r>
      <w:r w:rsidR="00364FC0" w:rsidRPr="00544F8D">
        <w:rPr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и акцентируется максимальное внимание на достижениях каждого первокурсника. Немало примеров, когда вовлеченные в коллективную творческую жизнь колледжа студенты, сами стараются привлечь пассивных ребят и приводят их в органы студенческого самоуправления. Как результат при грамотном отборе наставляемых и создании условий для их взаимодействия мы получаем достаточно высокий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уровень включенности наставляемых во все социальные,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культурные и образовательные процессы организации, а наставляемые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получают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необходимый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стимул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к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культурному,</w:t>
      </w:r>
      <w:r w:rsidR="007670E9" w:rsidRPr="00544F8D">
        <w:rPr>
          <w:spacing w:val="1"/>
          <w:sz w:val="24"/>
          <w:szCs w:val="24"/>
        </w:rPr>
        <w:t xml:space="preserve"> </w:t>
      </w:r>
      <w:r w:rsidR="007670E9" w:rsidRPr="00544F8D">
        <w:rPr>
          <w:sz w:val="24"/>
          <w:szCs w:val="24"/>
        </w:rPr>
        <w:t>интеллектуальному и  нравственному развитию.</w:t>
      </w:r>
    </w:p>
    <w:p w:rsidR="00F406E7" w:rsidRPr="00544F8D" w:rsidRDefault="005B3DD2" w:rsidP="00F93C77">
      <w:pPr>
        <w:pStyle w:val="TableParagraph"/>
        <w:ind w:left="0" w:firstLine="707"/>
        <w:jc w:val="both"/>
        <w:rPr>
          <w:sz w:val="24"/>
          <w:szCs w:val="24"/>
        </w:rPr>
      </w:pPr>
      <w:r w:rsidRPr="00544F8D">
        <w:rPr>
          <w:sz w:val="24"/>
          <w:szCs w:val="24"/>
        </w:rPr>
        <w:t>На</w:t>
      </w:r>
      <w:r w:rsidR="007670E9" w:rsidRPr="00544F8D">
        <w:rPr>
          <w:sz w:val="24"/>
          <w:szCs w:val="24"/>
        </w:rPr>
        <w:t xml:space="preserve">иболее </w:t>
      </w:r>
      <w:r w:rsidR="002C27DF">
        <w:rPr>
          <w:sz w:val="24"/>
          <w:szCs w:val="24"/>
        </w:rPr>
        <w:t xml:space="preserve">долговременной и </w:t>
      </w:r>
      <w:r w:rsidR="007670E9" w:rsidRPr="00544F8D">
        <w:rPr>
          <w:sz w:val="24"/>
          <w:szCs w:val="24"/>
        </w:rPr>
        <w:t xml:space="preserve">результативной </w:t>
      </w:r>
      <w:r w:rsidRPr="00544F8D">
        <w:rPr>
          <w:sz w:val="24"/>
          <w:szCs w:val="24"/>
        </w:rPr>
        <w:t xml:space="preserve">в колледже </w:t>
      </w:r>
      <w:r w:rsidR="001E707D" w:rsidRPr="00544F8D">
        <w:rPr>
          <w:sz w:val="24"/>
          <w:szCs w:val="24"/>
        </w:rPr>
        <w:t xml:space="preserve">является </w:t>
      </w:r>
      <w:r w:rsidRPr="00544F8D">
        <w:rPr>
          <w:sz w:val="24"/>
          <w:szCs w:val="24"/>
        </w:rPr>
        <w:t xml:space="preserve">форма </w:t>
      </w:r>
      <w:r w:rsidRPr="00544F8D">
        <w:rPr>
          <w:sz w:val="24"/>
          <w:szCs w:val="24"/>
        </w:rPr>
        <w:lastRenderedPageBreak/>
        <w:t xml:space="preserve">наставничества «педагог-педагог». </w:t>
      </w:r>
      <w:r w:rsidR="00D55E68" w:rsidRPr="00544F8D">
        <w:rPr>
          <w:sz w:val="24"/>
          <w:szCs w:val="24"/>
        </w:rPr>
        <w:t xml:space="preserve">Особенностью реализации данной модели наставничества является то, что наставнические пары </w:t>
      </w:r>
      <w:r w:rsidR="00F406E7" w:rsidRPr="00544F8D">
        <w:rPr>
          <w:sz w:val="24"/>
          <w:szCs w:val="24"/>
        </w:rPr>
        <w:t xml:space="preserve">в колледже </w:t>
      </w:r>
      <w:r w:rsidR="00D55E68" w:rsidRPr="00544F8D">
        <w:rPr>
          <w:sz w:val="24"/>
          <w:szCs w:val="24"/>
        </w:rPr>
        <w:t>формируются самостоятельно, без какого-либо</w:t>
      </w:r>
      <w:r w:rsidR="002C27DF">
        <w:rPr>
          <w:sz w:val="24"/>
          <w:szCs w:val="24"/>
        </w:rPr>
        <w:t xml:space="preserve"> влияния</w:t>
      </w:r>
      <w:r w:rsidR="00D55E68" w:rsidRPr="00544F8D">
        <w:rPr>
          <w:sz w:val="24"/>
          <w:szCs w:val="24"/>
        </w:rPr>
        <w:t xml:space="preserve"> со стороны администрации. </w:t>
      </w:r>
      <w:r w:rsidR="000057CA" w:rsidRPr="00544F8D">
        <w:rPr>
          <w:sz w:val="24"/>
          <w:szCs w:val="24"/>
        </w:rPr>
        <w:t xml:space="preserve">В качестве наставников выступают </w:t>
      </w:r>
      <w:r w:rsidR="00FE5F6D" w:rsidRPr="00544F8D">
        <w:rPr>
          <w:sz w:val="24"/>
          <w:szCs w:val="24"/>
        </w:rPr>
        <w:t xml:space="preserve">опытные педагоги, имеющие </w:t>
      </w:r>
      <w:r w:rsidR="002C27DF">
        <w:rPr>
          <w:sz w:val="24"/>
          <w:szCs w:val="24"/>
        </w:rPr>
        <w:t xml:space="preserve">квалификационную категорию, </w:t>
      </w:r>
      <w:r w:rsidR="00FE5F6D" w:rsidRPr="00544F8D">
        <w:rPr>
          <w:sz w:val="24"/>
          <w:szCs w:val="24"/>
        </w:rPr>
        <w:t>профессиональные успехи,</w:t>
      </w:r>
      <w:r w:rsidR="00FE5F6D" w:rsidRPr="00544F8D">
        <w:rPr>
          <w:spacing w:val="1"/>
          <w:sz w:val="24"/>
          <w:szCs w:val="24"/>
        </w:rPr>
        <w:t xml:space="preserve"> </w:t>
      </w:r>
      <w:r w:rsidR="00FE5F6D" w:rsidRPr="00544F8D">
        <w:rPr>
          <w:sz w:val="24"/>
          <w:szCs w:val="24"/>
        </w:rPr>
        <w:t xml:space="preserve">склонные к активной общественной работе. </w:t>
      </w:r>
      <w:r w:rsidR="00AD070E" w:rsidRPr="00544F8D">
        <w:rPr>
          <w:sz w:val="24"/>
          <w:szCs w:val="24"/>
        </w:rPr>
        <w:t xml:space="preserve">Среди наставников выделяются наставники-консультанты и наставники-предметники. Наставник-консультант </w:t>
      </w:r>
      <w:r w:rsidR="001E707D" w:rsidRPr="00544F8D">
        <w:rPr>
          <w:sz w:val="24"/>
          <w:szCs w:val="24"/>
        </w:rPr>
        <w:t xml:space="preserve">контролирует самостоятельную работу молодого специалиста, </w:t>
      </w:r>
      <w:r w:rsidR="00AD070E" w:rsidRPr="00544F8D">
        <w:rPr>
          <w:sz w:val="24"/>
          <w:szCs w:val="24"/>
        </w:rPr>
        <w:t>создает условия для реализации профессиональных качеств,</w:t>
      </w:r>
      <w:r w:rsidR="001D6B2F" w:rsidRPr="00544F8D">
        <w:rPr>
          <w:sz w:val="24"/>
          <w:szCs w:val="24"/>
        </w:rPr>
        <w:t xml:space="preserve"> помогает с организацией образовательного процесса и решением конкретных психолого-педагогических и коммуникативных проблем</w:t>
      </w:r>
      <w:r w:rsidR="00AD070E" w:rsidRPr="00544F8D">
        <w:rPr>
          <w:sz w:val="24"/>
          <w:szCs w:val="24"/>
        </w:rPr>
        <w:t>. Наставник-предметник как опытный педагог того же предметного направления, что и молодой/начинающий преподаватель, осуществляет всестороннюю методическую поддержку преподавания отдельных д</w:t>
      </w:r>
      <w:r w:rsidR="001D6B2F" w:rsidRPr="00544F8D">
        <w:rPr>
          <w:sz w:val="24"/>
          <w:szCs w:val="24"/>
        </w:rPr>
        <w:t>и</w:t>
      </w:r>
      <w:r w:rsidR="00AD070E" w:rsidRPr="00544F8D">
        <w:rPr>
          <w:sz w:val="24"/>
          <w:szCs w:val="24"/>
        </w:rPr>
        <w:t>сциплин. Среди наставляемых могут быть не только мо</w:t>
      </w:r>
      <w:r w:rsidR="001E3DE8">
        <w:rPr>
          <w:sz w:val="24"/>
          <w:szCs w:val="24"/>
        </w:rPr>
        <w:t xml:space="preserve">лодые специалисты, имеющие небольшой </w:t>
      </w:r>
      <w:r w:rsidR="00AD070E" w:rsidRPr="00544F8D">
        <w:rPr>
          <w:sz w:val="24"/>
          <w:szCs w:val="24"/>
        </w:rPr>
        <w:t xml:space="preserve"> опыт работы (до 3 лет), испытывающие трудности с организацией учебного процесса, с взаимодействием с обучающимися, другими педагогами, администрацией или родителями. В колледже большой процент</w:t>
      </w:r>
      <w:r w:rsidR="001D6B2F" w:rsidRPr="00544F8D">
        <w:rPr>
          <w:sz w:val="24"/>
          <w:szCs w:val="24"/>
        </w:rPr>
        <w:t xml:space="preserve"> составляют специалисты  предприятий, которые приходят работать в </w:t>
      </w:r>
      <w:r w:rsidR="001E3DE8">
        <w:rPr>
          <w:sz w:val="24"/>
          <w:szCs w:val="24"/>
        </w:rPr>
        <w:t>организацию</w:t>
      </w:r>
      <w:r w:rsidR="001D6B2F" w:rsidRPr="00544F8D">
        <w:rPr>
          <w:sz w:val="24"/>
          <w:szCs w:val="24"/>
        </w:rPr>
        <w:t xml:space="preserve"> в качестве педагогов</w:t>
      </w:r>
      <w:r w:rsidR="00763053" w:rsidRPr="00544F8D">
        <w:rPr>
          <w:sz w:val="24"/>
          <w:szCs w:val="24"/>
        </w:rPr>
        <w:t xml:space="preserve">, не имея педагогического образования и опыта работы с подростками. </w:t>
      </w:r>
      <w:r w:rsidR="001D6B2F" w:rsidRPr="00544F8D">
        <w:rPr>
          <w:sz w:val="24"/>
          <w:szCs w:val="24"/>
        </w:rPr>
        <w:t xml:space="preserve"> Как показывает практика, такие преподаватели требуют особого внимания со стороны педагога-наставника</w:t>
      </w:r>
      <w:r w:rsidR="00763053" w:rsidRPr="00544F8D">
        <w:rPr>
          <w:sz w:val="24"/>
          <w:szCs w:val="24"/>
        </w:rPr>
        <w:t xml:space="preserve">, поскольку </w:t>
      </w:r>
      <w:r w:rsidR="00BA4A6B">
        <w:rPr>
          <w:sz w:val="24"/>
          <w:szCs w:val="24"/>
        </w:rPr>
        <w:t xml:space="preserve"> педагогическая деятельность требует от человека постоянной творческой готовности, поиска оптимальных решений в нестандартных профессиональных ситуациях. Начинающим специалистам </w:t>
      </w:r>
      <w:r w:rsidR="00763053" w:rsidRPr="00544F8D">
        <w:rPr>
          <w:sz w:val="24"/>
          <w:szCs w:val="24"/>
        </w:rPr>
        <w:t xml:space="preserve">необходимо получить представление об особенностях, регламенте и принципах работы </w:t>
      </w:r>
      <w:r w:rsidR="00BA4A6B">
        <w:rPr>
          <w:sz w:val="24"/>
          <w:szCs w:val="24"/>
        </w:rPr>
        <w:t xml:space="preserve">  </w:t>
      </w:r>
      <w:r w:rsidR="00763053" w:rsidRPr="00544F8D">
        <w:rPr>
          <w:sz w:val="24"/>
          <w:szCs w:val="24"/>
        </w:rPr>
        <w:t xml:space="preserve">профессиональной образовательной организации. </w:t>
      </w:r>
      <w:r w:rsidR="001A35AB" w:rsidRPr="00544F8D">
        <w:rPr>
          <w:sz w:val="24"/>
          <w:szCs w:val="24"/>
        </w:rPr>
        <w:t>Иногда в наставниках нуждаются и педагоги со  стажем, находящиеся в состоянии эмоционального выгорания, хронической усталости</w:t>
      </w:r>
      <w:r w:rsidR="00822702">
        <w:rPr>
          <w:sz w:val="24"/>
          <w:szCs w:val="24"/>
        </w:rPr>
        <w:t xml:space="preserve">, педагоги – консерваторы, </w:t>
      </w:r>
      <w:r w:rsidR="00FC5CFC">
        <w:rPr>
          <w:sz w:val="24"/>
          <w:szCs w:val="24"/>
        </w:rPr>
        <w:t>неспособные позитивно воспринимать необходимость работы в новых, постоянно меняющихся условиях</w:t>
      </w:r>
      <w:r w:rsidR="001A35AB" w:rsidRPr="00544F8D">
        <w:rPr>
          <w:sz w:val="24"/>
          <w:szCs w:val="24"/>
        </w:rPr>
        <w:t xml:space="preserve">. </w:t>
      </w:r>
      <w:r w:rsidR="00763053" w:rsidRPr="00544F8D">
        <w:rPr>
          <w:sz w:val="24"/>
          <w:szCs w:val="24"/>
        </w:rPr>
        <w:t xml:space="preserve">В </w:t>
      </w:r>
      <w:r w:rsidR="00822702">
        <w:rPr>
          <w:sz w:val="24"/>
          <w:szCs w:val="24"/>
        </w:rPr>
        <w:t>этом</w:t>
      </w:r>
      <w:r w:rsidR="00763053" w:rsidRPr="00544F8D">
        <w:rPr>
          <w:sz w:val="24"/>
          <w:szCs w:val="24"/>
        </w:rPr>
        <w:t xml:space="preserve"> случае формируется наставническая группа, в которую включается педагог-психолог. </w:t>
      </w:r>
      <w:r w:rsidR="00FD529F">
        <w:rPr>
          <w:sz w:val="24"/>
          <w:szCs w:val="24"/>
        </w:rPr>
        <w:t xml:space="preserve">Таким образом, </w:t>
      </w:r>
      <w:r w:rsidR="00822702">
        <w:rPr>
          <w:sz w:val="24"/>
          <w:szCs w:val="24"/>
        </w:rPr>
        <w:t xml:space="preserve">в рамках данной формы реализуется три ролевых модели: «опытный педагог – молодой специалист», «опытный предметник – неопытный предметник», «педагог-новатор – консервативный педагог».  </w:t>
      </w:r>
      <w:r w:rsidR="00F406E7" w:rsidRPr="00544F8D">
        <w:rPr>
          <w:sz w:val="24"/>
          <w:szCs w:val="24"/>
        </w:rPr>
        <w:t>Наставнические</w:t>
      </w:r>
      <w:r w:rsidR="00907317">
        <w:rPr>
          <w:sz w:val="24"/>
          <w:szCs w:val="24"/>
        </w:rPr>
        <w:t xml:space="preserve"> пары как правило создаются на один учебный </w:t>
      </w:r>
      <w:r w:rsidR="00F406E7" w:rsidRPr="00544F8D">
        <w:rPr>
          <w:sz w:val="24"/>
          <w:szCs w:val="24"/>
        </w:rPr>
        <w:t xml:space="preserve"> </w:t>
      </w:r>
      <w:r w:rsidR="00763053" w:rsidRPr="00544F8D">
        <w:rPr>
          <w:sz w:val="24"/>
          <w:szCs w:val="24"/>
        </w:rPr>
        <w:t>год, но, в зависимости от задач</w:t>
      </w:r>
      <w:r w:rsidR="00F406E7" w:rsidRPr="00544F8D">
        <w:rPr>
          <w:sz w:val="24"/>
          <w:szCs w:val="24"/>
        </w:rPr>
        <w:t xml:space="preserve">, которые решаются в ходе сотрудничества, продолжительность совместной деятельности может быть увеличена. </w:t>
      </w:r>
      <w:r w:rsidR="0092525C" w:rsidRPr="00544F8D">
        <w:rPr>
          <w:sz w:val="24"/>
          <w:szCs w:val="24"/>
        </w:rPr>
        <w:t xml:space="preserve">Наставником совместно с наставляемым разрабатывается индивидуальный план развития. </w:t>
      </w:r>
      <w:r w:rsidR="00763053" w:rsidRPr="00544F8D">
        <w:rPr>
          <w:sz w:val="24"/>
          <w:szCs w:val="24"/>
        </w:rPr>
        <w:t xml:space="preserve">Как оцениваемые результаты работы мы рассматриваем </w:t>
      </w:r>
      <w:r w:rsidR="00E51B3B" w:rsidRPr="00544F8D">
        <w:rPr>
          <w:sz w:val="24"/>
          <w:szCs w:val="24"/>
        </w:rPr>
        <w:t xml:space="preserve">участие </w:t>
      </w:r>
      <w:r w:rsidR="00763053" w:rsidRPr="00544F8D">
        <w:rPr>
          <w:sz w:val="24"/>
          <w:szCs w:val="24"/>
        </w:rPr>
        <w:t xml:space="preserve">наставляемого </w:t>
      </w:r>
      <w:r w:rsidR="00E51B3B" w:rsidRPr="00544F8D">
        <w:rPr>
          <w:sz w:val="24"/>
          <w:szCs w:val="24"/>
        </w:rPr>
        <w:t>во внутриколледжных или рег</w:t>
      </w:r>
      <w:r w:rsidR="00763053" w:rsidRPr="00544F8D">
        <w:rPr>
          <w:sz w:val="24"/>
          <w:szCs w:val="24"/>
        </w:rPr>
        <w:t>иональных мероприятиях, проведение открытого</w:t>
      </w:r>
      <w:r w:rsidR="00E51B3B" w:rsidRPr="00544F8D">
        <w:rPr>
          <w:sz w:val="24"/>
          <w:szCs w:val="24"/>
        </w:rPr>
        <w:t xml:space="preserve"> урок</w:t>
      </w:r>
      <w:r w:rsidR="00763053" w:rsidRPr="00544F8D">
        <w:rPr>
          <w:sz w:val="24"/>
          <w:szCs w:val="24"/>
        </w:rPr>
        <w:t>а</w:t>
      </w:r>
      <w:r w:rsidR="006D547A" w:rsidRPr="00544F8D">
        <w:rPr>
          <w:sz w:val="24"/>
          <w:szCs w:val="24"/>
        </w:rPr>
        <w:t xml:space="preserve"> с демонстрацией элеме</w:t>
      </w:r>
      <w:r w:rsidR="00CD68C3" w:rsidRPr="00544F8D">
        <w:rPr>
          <w:sz w:val="24"/>
          <w:szCs w:val="24"/>
        </w:rPr>
        <w:t xml:space="preserve">нтов освоенной </w:t>
      </w:r>
      <w:r w:rsidR="00763053" w:rsidRPr="00544F8D">
        <w:rPr>
          <w:sz w:val="24"/>
          <w:szCs w:val="24"/>
        </w:rPr>
        <w:t>педагогической те</w:t>
      </w:r>
      <w:r w:rsidR="00CD68C3" w:rsidRPr="00544F8D">
        <w:rPr>
          <w:sz w:val="24"/>
          <w:szCs w:val="24"/>
        </w:rPr>
        <w:t>хнологии</w:t>
      </w:r>
      <w:r w:rsidR="00E51B3B" w:rsidRPr="00544F8D">
        <w:rPr>
          <w:sz w:val="24"/>
          <w:szCs w:val="24"/>
        </w:rPr>
        <w:t xml:space="preserve">, </w:t>
      </w:r>
      <w:r w:rsidR="00763053" w:rsidRPr="00544F8D">
        <w:rPr>
          <w:sz w:val="24"/>
          <w:szCs w:val="24"/>
        </w:rPr>
        <w:t>разработку  учебно – методического</w:t>
      </w:r>
      <w:r w:rsidR="00E51B3B" w:rsidRPr="00544F8D">
        <w:rPr>
          <w:sz w:val="24"/>
          <w:szCs w:val="24"/>
        </w:rPr>
        <w:t xml:space="preserve"> компл</w:t>
      </w:r>
      <w:r w:rsidR="00CD68C3" w:rsidRPr="00544F8D">
        <w:rPr>
          <w:sz w:val="24"/>
          <w:szCs w:val="24"/>
        </w:rPr>
        <w:t>екс</w:t>
      </w:r>
      <w:r w:rsidR="00763053" w:rsidRPr="00544F8D">
        <w:rPr>
          <w:sz w:val="24"/>
          <w:szCs w:val="24"/>
        </w:rPr>
        <w:t>а</w:t>
      </w:r>
      <w:r w:rsidR="00CD68C3" w:rsidRPr="00544F8D">
        <w:rPr>
          <w:sz w:val="24"/>
          <w:szCs w:val="24"/>
        </w:rPr>
        <w:t xml:space="preserve"> по преподаваемой дисциплине. Если наставляемый является классным руководителем, он должен провести открытое мероприятие с родителями. </w:t>
      </w:r>
      <w:r w:rsidR="00F406E7" w:rsidRPr="00544F8D">
        <w:rPr>
          <w:sz w:val="24"/>
          <w:szCs w:val="24"/>
        </w:rPr>
        <w:t>Как результат</w:t>
      </w:r>
      <w:r w:rsidR="00E51B3B" w:rsidRPr="00544F8D">
        <w:rPr>
          <w:sz w:val="24"/>
          <w:szCs w:val="24"/>
        </w:rPr>
        <w:t xml:space="preserve"> </w:t>
      </w:r>
      <w:r w:rsidR="00F406E7" w:rsidRPr="00544F8D">
        <w:rPr>
          <w:sz w:val="24"/>
          <w:szCs w:val="24"/>
        </w:rPr>
        <w:t xml:space="preserve">данной формы наставничества мы </w:t>
      </w:r>
      <w:r w:rsidR="00763053" w:rsidRPr="00544F8D">
        <w:rPr>
          <w:sz w:val="24"/>
          <w:szCs w:val="24"/>
        </w:rPr>
        <w:t xml:space="preserve">рассматриваем </w:t>
      </w:r>
      <w:r w:rsidR="00CD68C3" w:rsidRPr="00544F8D">
        <w:rPr>
          <w:sz w:val="24"/>
          <w:szCs w:val="24"/>
        </w:rPr>
        <w:t xml:space="preserve">также </w:t>
      </w:r>
      <w:r w:rsidR="00F406E7" w:rsidRPr="00544F8D">
        <w:rPr>
          <w:sz w:val="24"/>
          <w:szCs w:val="24"/>
        </w:rPr>
        <w:t>повышение</w:t>
      </w:r>
      <w:r w:rsidR="00F406E7" w:rsidRPr="00544F8D">
        <w:rPr>
          <w:spacing w:val="38"/>
          <w:sz w:val="24"/>
          <w:szCs w:val="24"/>
        </w:rPr>
        <w:t xml:space="preserve"> </w:t>
      </w:r>
      <w:r w:rsidR="00F406E7" w:rsidRPr="00544F8D">
        <w:rPr>
          <w:sz w:val="24"/>
          <w:szCs w:val="24"/>
        </w:rPr>
        <w:t>уровня</w:t>
      </w:r>
      <w:r w:rsidR="00F406E7" w:rsidRPr="00544F8D">
        <w:rPr>
          <w:spacing w:val="35"/>
          <w:sz w:val="24"/>
          <w:szCs w:val="24"/>
        </w:rPr>
        <w:t xml:space="preserve"> </w:t>
      </w:r>
      <w:r w:rsidR="00F406E7" w:rsidRPr="00544F8D">
        <w:rPr>
          <w:sz w:val="24"/>
          <w:szCs w:val="24"/>
        </w:rPr>
        <w:t>удовлетворенности</w:t>
      </w:r>
      <w:r w:rsidR="00F406E7" w:rsidRPr="00544F8D">
        <w:rPr>
          <w:spacing w:val="36"/>
          <w:sz w:val="24"/>
          <w:szCs w:val="24"/>
        </w:rPr>
        <w:t xml:space="preserve"> </w:t>
      </w:r>
      <w:r w:rsidR="00F406E7" w:rsidRPr="00544F8D">
        <w:rPr>
          <w:sz w:val="24"/>
          <w:szCs w:val="24"/>
        </w:rPr>
        <w:t>собственной</w:t>
      </w:r>
      <w:r w:rsidR="00F406E7" w:rsidRPr="00544F8D">
        <w:rPr>
          <w:spacing w:val="36"/>
          <w:sz w:val="24"/>
          <w:szCs w:val="24"/>
        </w:rPr>
        <w:t xml:space="preserve"> </w:t>
      </w:r>
      <w:r w:rsidR="00F406E7" w:rsidRPr="00544F8D">
        <w:rPr>
          <w:sz w:val="24"/>
          <w:szCs w:val="24"/>
        </w:rPr>
        <w:t>работой</w:t>
      </w:r>
      <w:r w:rsidR="00F406E7" w:rsidRPr="00544F8D">
        <w:rPr>
          <w:spacing w:val="36"/>
          <w:sz w:val="24"/>
          <w:szCs w:val="24"/>
        </w:rPr>
        <w:t xml:space="preserve"> </w:t>
      </w:r>
      <w:r w:rsidR="00F406E7" w:rsidRPr="00544F8D">
        <w:rPr>
          <w:sz w:val="24"/>
          <w:szCs w:val="24"/>
        </w:rPr>
        <w:t>и</w:t>
      </w:r>
      <w:r w:rsidR="00F406E7" w:rsidRPr="00544F8D">
        <w:rPr>
          <w:spacing w:val="-57"/>
          <w:sz w:val="24"/>
          <w:szCs w:val="24"/>
        </w:rPr>
        <w:t xml:space="preserve">   </w:t>
      </w:r>
      <w:r w:rsidR="00F406E7" w:rsidRPr="00544F8D">
        <w:rPr>
          <w:sz w:val="24"/>
          <w:szCs w:val="24"/>
        </w:rPr>
        <w:t>улучшение</w:t>
      </w:r>
      <w:r w:rsidR="00F406E7" w:rsidRPr="00544F8D">
        <w:rPr>
          <w:spacing w:val="-2"/>
          <w:sz w:val="24"/>
          <w:szCs w:val="24"/>
        </w:rPr>
        <w:t xml:space="preserve"> </w:t>
      </w:r>
      <w:r w:rsidR="00CD68C3" w:rsidRPr="00544F8D">
        <w:rPr>
          <w:sz w:val="24"/>
          <w:szCs w:val="24"/>
        </w:rPr>
        <w:t>психоэмоционального состояния</w:t>
      </w:r>
      <w:r w:rsidR="00763053" w:rsidRPr="00544F8D">
        <w:rPr>
          <w:sz w:val="24"/>
          <w:szCs w:val="24"/>
        </w:rPr>
        <w:t xml:space="preserve"> наставляемого</w:t>
      </w:r>
      <w:r w:rsidR="00CD68C3" w:rsidRPr="00544F8D">
        <w:rPr>
          <w:sz w:val="24"/>
          <w:szCs w:val="24"/>
        </w:rPr>
        <w:t xml:space="preserve">. </w:t>
      </w:r>
      <w:r w:rsidR="0092525C" w:rsidRPr="00544F8D">
        <w:rPr>
          <w:sz w:val="24"/>
          <w:szCs w:val="24"/>
        </w:rPr>
        <w:t xml:space="preserve"> </w:t>
      </w:r>
    </w:p>
    <w:p w:rsidR="00CD68C3" w:rsidRPr="00544F8D" w:rsidRDefault="00CD68C3" w:rsidP="00F93C77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44F8D">
        <w:rPr>
          <w:rFonts w:ascii="Times New Roman" w:hAnsi="Times New Roman" w:cs="Times New Roman"/>
          <w:sz w:val="24"/>
          <w:szCs w:val="24"/>
        </w:rPr>
        <w:tab/>
      </w:r>
      <w:r w:rsidR="005F0ACB" w:rsidRPr="00544F8D">
        <w:rPr>
          <w:rFonts w:ascii="Times New Roman" w:hAnsi="Times New Roman" w:cs="Times New Roman"/>
          <w:sz w:val="24"/>
          <w:szCs w:val="24"/>
        </w:rPr>
        <w:t>В качестве основных задач</w:t>
      </w:r>
      <w:r w:rsidRPr="00544F8D">
        <w:rPr>
          <w:rFonts w:ascii="Times New Roman" w:hAnsi="Times New Roman" w:cs="Times New Roman"/>
          <w:sz w:val="24"/>
          <w:szCs w:val="24"/>
        </w:rPr>
        <w:t xml:space="preserve">  программы наставничества по форме «педагог - студент» </w:t>
      </w:r>
      <w:r w:rsidR="005F0ACB" w:rsidRPr="00544F8D">
        <w:rPr>
          <w:rFonts w:ascii="Times New Roman" w:hAnsi="Times New Roman" w:cs="Times New Roman"/>
          <w:sz w:val="24"/>
          <w:szCs w:val="24"/>
        </w:rPr>
        <w:t xml:space="preserve">мы выделяем </w:t>
      </w:r>
      <w:r w:rsidRPr="00544F8D">
        <w:rPr>
          <w:rFonts w:ascii="Times New Roman" w:hAnsi="Times New Roman" w:cs="Times New Roman"/>
          <w:sz w:val="24"/>
          <w:szCs w:val="24"/>
        </w:rPr>
        <w:t>развитие инициативы участия в конкурсном движении на разных уровнях;</w:t>
      </w:r>
      <w:r w:rsidR="005F0ACB" w:rsidRPr="00544F8D">
        <w:rPr>
          <w:rFonts w:ascii="Times New Roman" w:hAnsi="Times New Roman" w:cs="Times New Roman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 xml:space="preserve"> формирование практических навыков в рамках определенных компетенций;</w:t>
      </w:r>
      <w:r w:rsidR="005F0ACB" w:rsidRPr="00544F8D">
        <w:rPr>
          <w:rFonts w:ascii="Times New Roman" w:hAnsi="Times New Roman" w:cs="Times New Roman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ознакомление</w:t>
      </w:r>
      <w:r w:rsidRPr="00544F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с</w:t>
      </w:r>
      <w:r w:rsidRPr="00544F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организацией</w:t>
      </w:r>
      <w:r w:rsidRPr="00544F8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и</w:t>
      </w:r>
      <w:r w:rsidRPr="00544F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производственными</w:t>
      </w:r>
      <w:r w:rsidRPr="00544F8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технологиями</w:t>
      </w:r>
      <w:r w:rsidRPr="00544F8D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современного</w:t>
      </w:r>
      <w:r w:rsidRPr="00544F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производства</w:t>
      </w:r>
      <w:r w:rsidRPr="00544F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в</w:t>
      </w:r>
      <w:r w:rsidRPr="00544F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pacing w:val="1"/>
          <w:sz w:val="24"/>
          <w:szCs w:val="24"/>
        </w:rPr>
        <w:t>рамках</w:t>
      </w:r>
      <w:r w:rsidRPr="00544F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определенной</w:t>
      </w:r>
      <w:r w:rsidRPr="00544F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36891" w:rsidRPr="00544F8D">
        <w:rPr>
          <w:rFonts w:ascii="Times New Roman" w:hAnsi="Times New Roman" w:cs="Times New Roman"/>
          <w:sz w:val="24"/>
          <w:szCs w:val="24"/>
        </w:rPr>
        <w:t xml:space="preserve">компетенции и </w:t>
      </w:r>
      <w:r w:rsidRPr="00544F8D">
        <w:rPr>
          <w:rFonts w:ascii="Times New Roman" w:hAnsi="Times New Roman" w:cs="Times New Roman"/>
          <w:sz w:val="24"/>
          <w:szCs w:val="24"/>
        </w:rPr>
        <w:t>ознакомление</w:t>
      </w:r>
      <w:r w:rsidRPr="00544F8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с</w:t>
      </w:r>
      <w:r w:rsidRPr="00544F8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требованиями,</w:t>
      </w:r>
      <w:r w:rsidRPr="00544F8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pacing w:val="1"/>
          <w:sz w:val="24"/>
          <w:szCs w:val="24"/>
        </w:rPr>
        <w:t>правилами,</w:t>
      </w:r>
      <w:r w:rsidRPr="00544F8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pacing w:val="-1"/>
          <w:sz w:val="24"/>
          <w:szCs w:val="24"/>
        </w:rPr>
        <w:t>условиями</w:t>
      </w:r>
      <w:r w:rsidRPr="00544F8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и</w:t>
      </w:r>
      <w:r w:rsidRPr="00544F8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основными</w:t>
      </w:r>
      <w:r w:rsidRPr="00544F8D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544F8D">
        <w:rPr>
          <w:rFonts w:ascii="Times New Roman" w:hAnsi="Times New Roman" w:cs="Times New Roman"/>
          <w:sz w:val="24"/>
          <w:szCs w:val="24"/>
        </w:rPr>
        <w:t>пон</w:t>
      </w:r>
      <w:r w:rsidR="00482A04" w:rsidRPr="00544F8D">
        <w:rPr>
          <w:rFonts w:ascii="Times New Roman" w:hAnsi="Times New Roman" w:cs="Times New Roman"/>
          <w:sz w:val="24"/>
          <w:szCs w:val="24"/>
        </w:rPr>
        <w:t>ятиями  чемпионатного движения</w:t>
      </w:r>
      <w:r w:rsidR="005F0ACB" w:rsidRPr="00544F8D">
        <w:rPr>
          <w:rFonts w:ascii="Times New Roman" w:hAnsi="Times New Roman" w:cs="Times New Roman"/>
          <w:sz w:val="24"/>
          <w:szCs w:val="24"/>
        </w:rPr>
        <w:t xml:space="preserve">. Данная форма в нашей организации реализуется через взаимодействие опытных педагогов, имеющих статус экспертов чемпионатов «Профессионалы», «Абилимпикс» с активными, мотивированными обучающимися с особыми </w:t>
      </w:r>
      <w:r w:rsidR="005F0ACB" w:rsidRPr="00544F8D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="005F0ACB" w:rsidRPr="00544F8D">
        <w:rPr>
          <w:rFonts w:ascii="Times New Roman" w:hAnsi="Times New Roman" w:cs="Times New Roman"/>
          <w:sz w:val="24"/>
          <w:szCs w:val="24"/>
        </w:rPr>
        <w:t>образовательными потребностями,</w:t>
      </w:r>
      <w:r w:rsidR="00B80FD6" w:rsidRPr="00544F8D">
        <w:rPr>
          <w:rFonts w:ascii="Times New Roman" w:hAnsi="Times New Roman" w:cs="Times New Roman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нуждающими</w:t>
      </w:r>
      <w:r w:rsidR="00B80FD6" w:rsidRPr="00544F8D">
        <w:rPr>
          <w:rFonts w:ascii="Times New Roman" w:hAnsi="Times New Roman" w:cs="Times New Roman"/>
          <w:sz w:val="24"/>
          <w:szCs w:val="24"/>
        </w:rPr>
        <w:t xml:space="preserve">ся </w:t>
      </w:r>
      <w:r w:rsidR="005F0ACB" w:rsidRPr="00544F8D">
        <w:rPr>
          <w:rFonts w:ascii="Times New Roman" w:hAnsi="Times New Roman" w:cs="Times New Roman"/>
          <w:sz w:val="24"/>
          <w:szCs w:val="24"/>
        </w:rPr>
        <w:t>в</w:t>
      </w:r>
      <w:r w:rsidR="005F0ACB" w:rsidRPr="00544F8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5F0ACB" w:rsidRPr="00544F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поддержке</w:t>
      </w:r>
      <w:r w:rsidR="005F0ACB" w:rsidRPr="00544F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или</w:t>
      </w:r>
      <w:r w:rsidR="005F0ACB" w:rsidRPr="00544F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ресурсах</w:t>
      </w:r>
      <w:r w:rsidR="005F0ACB" w:rsidRPr="00544F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для</w:t>
      </w:r>
      <w:r w:rsidR="005F0ACB" w:rsidRPr="00544F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реализации</w:t>
      </w:r>
      <w:r w:rsidR="005F0ACB" w:rsidRPr="00544F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>собственных</w:t>
      </w:r>
      <w:r w:rsidR="005F0ACB" w:rsidRPr="00544F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0ACB" w:rsidRPr="00544F8D">
        <w:rPr>
          <w:rFonts w:ascii="Times New Roman" w:hAnsi="Times New Roman" w:cs="Times New Roman"/>
          <w:sz w:val="24"/>
          <w:szCs w:val="24"/>
        </w:rPr>
        <w:t xml:space="preserve">проектов. </w:t>
      </w:r>
      <w:r w:rsidR="00482A04" w:rsidRPr="00544F8D">
        <w:rPr>
          <w:rFonts w:ascii="Times New Roman" w:hAnsi="Times New Roman" w:cs="Times New Roman"/>
          <w:sz w:val="24"/>
          <w:szCs w:val="24"/>
        </w:rPr>
        <w:t>В</w:t>
      </w:r>
      <w:r w:rsidR="00825386" w:rsidRPr="00544F8D">
        <w:rPr>
          <w:rFonts w:ascii="Times New Roman" w:hAnsi="Times New Roman" w:cs="Times New Roman"/>
          <w:sz w:val="24"/>
          <w:szCs w:val="24"/>
        </w:rPr>
        <w:t xml:space="preserve"> данной форме </w:t>
      </w:r>
      <w:r w:rsidR="00482A04" w:rsidRPr="00544F8D">
        <w:rPr>
          <w:rFonts w:ascii="Times New Roman" w:hAnsi="Times New Roman" w:cs="Times New Roman"/>
          <w:sz w:val="24"/>
          <w:szCs w:val="24"/>
        </w:rPr>
        <w:t>реализуется одна ролевая</w:t>
      </w:r>
      <w:r w:rsidR="00825386" w:rsidRPr="00544F8D">
        <w:rPr>
          <w:rFonts w:ascii="Times New Roman" w:hAnsi="Times New Roman" w:cs="Times New Roman"/>
          <w:sz w:val="24"/>
          <w:szCs w:val="24"/>
        </w:rPr>
        <w:t xml:space="preserve"> модель «Опытный  преподаватель – одаренный студент»</w:t>
      </w:r>
      <w:r w:rsidR="00482A04" w:rsidRPr="00544F8D">
        <w:rPr>
          <w:rFonts w:ascii="Times New Roman" w:hAnsi="Times New Roman" w:cs="Times New Roman"/>
          <w:sz w:val="24"/>
          <w:szCs w:val="24"/>
        </w:rPr>
        <w:t xml:space="preserve">, </w:t>
      </w:r>
      <w:r w:rsidR="00825386" w:rsidRPr="00544F8D">
        <w:rPr>
          <w:rFonts w:ascii="Times New Roman" w:hAnsi="Times New Roman" w:cs="Times New Roman"/>
          <w:sz w:val="24"/>
          <w:szCs w:val="24"/>
        </w:rPr>
        <w:t xml:space="preserve"> в процессе  которой </w:t>
      </w:r>
      <w:r w:rsidR="001E3DE8">
        <w:rPr>
          <w:rFonts w:ascii="Times New Roman" w:hAnsi="Times New Roman" w:cs="Times New Roman"/>
          <w:sz w:val="24"/>
          <w:szCs w:val="24"/>
        </w:rPr>
        <w:t xml:space="preserve">осуществляется психологическая поддержка, </w:t>
      </w:r>
      <w:r w:rsidR="001E3DE8" w:rsidRPr="00544F8D">
        <w:rPr>
          <w:rFonts w:ascii="Times New Roman" w:hAnsi="Times New Roman" w:cs="Times New Roman"/>
          <w:sz w:val="24"/>
          <w:szCs w:val="24"/>
        </w:rPr>
        <w:t>совместная работа над проектом</w:t>
      </w:r>
      <w:r w:rsidR="001E3DE8">
        <w:rPr>
          <w:rFonts w:ascii="Times New Roman" w:hAnsi="Times New Roman" w:cs="Times New Roman"/>
          <w:sz w:val="24"/>
          <w:szCs w:val="24"/>
        </w:rPr>
        <w:t>, а также</w:t>
      </w:r>
      <w:r w:rsidR="001E3DE8" w:rsidRPr="00544F8D">
        <w:rPr>
          <w:rFonts w:ascii="Times New Roman" w:hAnsi="Times New Roman" w:cs="Times New Roman"/>
          <w:sz w:val="24"/>
          <w:szCs w:val="24"/>
        </w:rPr>
        <w:t xml:space="preserve"> </w:t>
      </w:r>
      <w:r w:rsidR="001E3DE8">
        <w:rPr>
          <w:rFonts w:ascii="Times New Roman" w:hAnsi="Times New Roman" w:cs="Times New Roman"/>
          <w:sz w:val="24"/>
          <w:szCs w:val="24"/>
        </w:rPr>
        <w:t>создаются условия для  развития</w:t>
      </w:r>
      <w:r w:rsidR="00825386" w:rsidRPr="00544F8D">
        <w:rPr>
          <w:rFonts w:ascii="Times New Roman" w:hAnsi="Times New Roman" w:cs="Times New Roman"/>
          <w:sz w:val="24"/>
          <w:szCs w:val="24"/>
        </w:rPr>
        <w:t xml:space="preserve"> творческого потенциала наставляемого,. </w:t>
      </w:r>
      <w:r w:rsidR="00825386" w:rsidRPr="00544F8D">
        <w:rPr>
          <w:rFonts w:ascii="Times New Roman" w:hAnsi="Times New Roman" w:cs="Times New Roman"/>
          <w:sz w:val="24"/>
          <w:szCs w:val="24"/>
        </w:rPr>
        <w:lastRenderedPageBreak/>
        <w:t>Взаимодействие наставника и наставляемого ведется в</w:t>
      </w:r>
      <w:r w:rsidR="001E3DE8">
        <w:rPr>
          <w:rFonts w:ascii="Times New Roman" w:hAnsi="Times New Roman" w:cs="Times New Roman"/>
          <w:sz w:val="24"/>
          <w:szCs w:val="24"/>
        </w:rPr>
        <w:t xml:space="preserve"> режиме внеурочной деятельности, в том числе как </w:t>
      </w:r>
      <w:r w:rsidR="00825386" w:rsidRPr="00544F8D">
        <w:rPr>
          <w:rFonts w:ascii="Times New Roman" w:hAnsi="Times New Roman" w:cs="Times New Roman"/>
          <w:sz w:val="24"/>
          <w:szCs w:val="24"/>
        </w:rPr>
        <w:t xml:space="preserve"> совместное</w:t>
      </w:r>
      <w:r w:rsidR="00825386" w:rsidRPr="00544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5386" w:rsidRPr="00544F8D">
        <w:rPr>
          <w:rFonts w:ascii="Times New Roman" w:hAnsi="Times New Roman" w:cs="Times New Roman"/>
          <w:sz w:val="24"/>
          <w:szCs w:val="24"/>
        </w:rPr>
        <w:t>участие</w:t>
      </w:r>
      <w:r w:rsidR="00825386" w:rsidRPr="00544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5386" w:rsidRPr="00544F8D">
        <w:rPr>
          <w:rFonts w:ascii="Times New Roman" w:hAnsi="Times New Roman" w:cs="Times New Roman"/>
          <w:sz w:val="24"/>
          <w:szCs w:val="24"/>
        </w:rPr>
        <w:t>в</w:t>
      </w:r>
      <w:r w:rsidR="00825386" w:rsidRPr="00544F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5386" w:rsidRPr="00544F8D">
        <w:rPr>
          <w:rFonts w:ascii="Times New Roman" w:hAnsi="Times New Roman" w:cs="Times New Roman"/>
          <w:sz w:val="24"/>
          <w:szCs w:val="24"/>
        </w:rPr>
        <w:t>конкурсах</w:t>
      </w:r>
      <w:r w:rsidR="00825386" w:rsidRPr="00544F8D">
        <w:rPr>
          <w:rFonts w:ascii="Times New Roman" w:hAnsi="Times New Roman" w:cs="Times New Roman"/>
          <w:spacing w:val="1"/>
          <w:sz w:val="24"/>
          <w:szCs w:val="24"/>
        </w:rPr>
        <w:t xml:space="preserve"> профессионального мастерства. Количество компетенций, по которым колледж принимает участие в чемпионатном движении постоянно расширяется. Как </w:t>
      </w:r>
      <w:r w:rsidR="00B80FD6" w:rsidRPr="00544F8D">
        <w:rPr>
          <w:rFonts w:ascii="Times New Roman" w:hAnsi="Times New Roman" w:cs="Times New Roman"/>
          <w:spacing w:val="1"/>
          <w:sz w:val="24"/>
          <w:szCs w:val="24"/>
        </w:rPr>
        <w:t xml:space="preserve">оцениваемые </w:t>
      </w:r>
      <w:r w:rsidR="00825386" w:rsidRPr="00544F8D">
        <w:rPr>
          <w:rFonts w:ascii="Times New Roman" w:hAnsi="Times New Roman" w:cs="Times New Roman"/>
          <w:spacing w:val="1"/>
          <w:sz w:val="24"/>
          <w:szCs w:val="24"/>
        </w:rPr>
        <w:t>результат</w:t>
      </w:r>
      <w:r w:rsidR="00B80FD6" w:rsidRPr="00544F8D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825386" w:rsidRPr="00544F8D">
        <w:rPr>
          <w:rFonts w:ascii="Times New Roman" w:hAnsi="Times New Roman" w:cs="Times New Roman"/>
          <w:spacing w:val="1"/>
          <w:sz w:val="24"/>
          <w:szCs w:val="24"/>
        </w:rPr>
        <w:t xml:space="preserve"> данной формы наставничества мы рассматр</w:t>
      </w:r>
      <w:r w:rsidR="00B80FD6" w:rsidRPr="00544F8D">
        <w:rPr>
          <w:rFonts w:ascii="Times New Roman" w:hAnsi="Times New Roman" w:cs="Times New Roman"/>
          <w:spacing w:val="1"/>
          <w:sz w:val="24"/>
          <w:szCs w:val="24"/>
        </w:rPr>
        <w:t>иваем количество призовых мест</w:t>
      </w:r>
      <w:r w:rsidR="00825386" w:rsidRPr="00544F8D">
        <w:rPr>
          <w:rFonts w:ascii="Times New Roman" w:hAnsi="Times New Roman" w:cs="Times New Roman"/>
          <w:spacing w:val="1"/>
          <w:sz w:val="24"/>
          <w:szCs w:val="24"/>
        </w:rPr>
        <w:t xml:space="preserve"> по компетенциям чемпионата. </w:t>
      </w:r>
    </w:p>
    <w:p w:rsidR="00F93C77" w:rsidRPr="00544F8D" w:rsidRDefault="007A4F85" w:rsidP="00FD529F">
      <w:pPr>
        <w:pStyle w:val="pboth"/>
        <w:shd w:val="clear" w:color="auto" w:fill="FFFFFF"/>
        <w:spacing w:before="0" w:beforeAutospacing="0" w:after="0" w:afterAutospacing="0"/>
        <w:jc w:val="both"/>
        <w:rPr>
          <w:b/>
        </w:rPr>
      </w:pPr>
      <w:r w:rsidRPr="00544F8D">
        <w:tab/>
        <w:t>Форма наставничества «работодатель – студент» предполагает создание эффективной системы взаимодействия колледжа с предприятиями с целью получения обучающимися актуальных знаний и навыков, необходимых для дальнейшей самореализации, профессиональной реализации и трудоустройства, а предприятием (организацией) - подготовленных и мотивированных кадров, в будущем способных стать ключевым элементом обновления производственной и экономической систем.</w:t>
      </w:r>
      <w:r w:rsidR="00203C81" w:rsidRPr="00544F8D">
        <w:t xml:space="preserve"> </w:t>
      </w:r>
      <w:r w:rsidR="00CE4F88" w:rsidRPr="00544F8D">
        <w:t xml:space="preserve"> </w:t>
      </w:r>
      <w:r w:rsidR="00FD529F">
        <w:t xml:space="preserve">В рамках данной формы реализуется ролевая модель </w:t>
      </w:r>
      <w:r w:rsidR="00FD529F" w:rsidRPr="0050641A">
        <w:rPr>
          <w:color w:val="000000"/>
        </w:rPr>
        <w:t xml:space="preserve">"работодатель - будущий сотрудник", направленная на развитие конкретных навыков и </w:t>
      </w:r>
      <w:r w:rsidR="00FD529F">
        <w:rPr>
          <w:color w:val="000000"/>
        </w:rPr>
        <w:t xml:space="preserve">профессиональных </w:t>
      </w:r>
      <w:r w:rsidR="00FD529F" w:rsidRPr="0050641A">
        <w:rPr>
          <w:color w:val="000000"/>
        </w:rPr>
        <w:t xml:space="preserve">компетенций, </w:t>
      </w:r>
      <w:r w:rsidR="00FD529F">
        <w:rPr>
          <w:color w:val="000000"/>
        </w:rPr>
        <w:t xml:space="preserve">успешную </w:t>
      </w:r>
      <w:r w:rsidR="00FD529F" w:rsidRPr="0050641A">
        <w:rPr>
          <w:color w:val="000000"/>
        </w:rPr>
        <w:t xml:space="preserve">адаптацию на рабочем месте и последующее трудоустройство. </w:t>
      </w:r>
      <w:r w:rsidR="00CE4F88" w:rsidRPr="00544F8D">
        <w:t xml:space="preserve">В качестве наставляемых </w:t>
      </w:r>
      <w:r w:rsidR="00687468" w:rsidRPr="00544F8D">
        <w:t xml:space="preserve">мы привлекаем студентов групп, которые выходят на производственную практику. </w:t>
      </w:r>
      <w:r w:rsidR="00D225B8" w:rsidRPr="00544F8D">
        <w:t>В основе своей наставляемые, это мотивированные обучающиеся,  определившиеся с выбором места и формы работы, готовые к самосовершенствованию, расширению круга общения, развитию метакомпетенций и конкретных профессиональных навыков и умений.</w:t>
      </w:r>
      <w:r w:rsidR="00A275D5" w:rsidRPr="00544F8D">
        <w:t xml:space="preserve"> Но с</w:t>
      </w:r>
      <w:r w:rsidR="00D225B8" w:rsidRPr="00544F8D">
        <w:t xml:space="preserve">реди наставляемых могут быть </w:t>
      </w:r>
      <w:r w:rsidR="00A275D5" w:rsidRPr="00544F8D">
        <w:t>и дезориентированные</w:t>
      </w:r>
      <w:r w:rsidR="00D225B8" w:rsidRPr="00544F8D">
        <w:t xml:space="preserve"> студент</w:t>
      </w:r>
      <w:r w:rsidR="00A275D5" w:rsidRPr="00544F8D">
        <w:t xml:space="preserve">ы, у которых </w:t>
      </w:r>
      <w:r w:rsidR="00D225B8" w:rsidRPr="00544F8D">
        <w:t>отсутствует желание продолжать свой путь по выбранному  про</w:t>
      </w:r>
      <w:r w:rsidR="00291F6E" w:rsidRPr="00544F8D">
        <w:t>фессиональному пути, не проявляется интерес</w:t>
      </w:r>
      <w:r w:rsidR="00D225B8" w:rsidRPr="00544F8D">
        <w:t xml:space="preserve"> к </w:t>
      </w:r>
      <w:r w:rsidR="00817465" w:rsidRPr="00544F8D">
        <w:t>производственным процессам. В этом случае важно подобрать мотивированных наставников.</w:t>
      </w:r>
      <w:r w:rsidR="00291F6E" w:rsidRPr="00544F8D">
        <w:t xml:space="preserve"> </w:t>
      </w:r>
      <w:r w:rsidR="00687468" w:rsidRPr="00544F8D">
        <w:t xml:space="preserve">С предприятием предварительно проводится организационная работа, в том числе по привлечению наставников. В качестве наставников мы стараемся привлечь неравнодушных профессионалов с большим (от 7 лет) опытом работы, активной жизненной позицией, высокой квалификацией. Наставник должен иметь  стабильно высокие показатели в работе, обладать развитыми коммуникативными навыками, гибкостью в общении, умением отнестись к студенту как к равному в диалоге и потенциально будущему коллеге.  Очень важным является </w:t>
      </w:r>
      <w:r w:rsidR="00E03416" w:rsidRPr="00544F8D">
        <w:t xml:space="preserve">лояльность наставника и </w:t>
      </w:r>
      <w:r w:rsidR="00687468" w:rsidRPr="00544F8D">
        <w:t>готовность  делиться опытом с пра</w:t>
      </w:r>
      <w:r w:rsidR="00E03416" w:rsidRPr="00544F8D">
        <w:t>ктикантом</w:t>
      </w:r>
      <w:r w:rsidR="00687468" w:rsidRPr="00544F8D">
        <w:t xml:space="preserve">.  </w:t>
      </w:r>
      <w:r w:rsidR="00D225B8" w:rsidRPr="00544F8D">
        <w:t>Мы формируем группу наставляемых только после того, как подобраны сотрудники предприятий, которые соответствуют требованиям и могут выступать в роли наставников.</w:t>
      </w:r>
      <w:r w:rsidR="00F93C77" w:rsidRPr="00544F8D">
        <w:t xml:space="preserve"> </w:t>
      </w:r>
      <w:r w:rsidR="00CB24E7">
        <w:t>Практика показывает, что с опытным наставником студент быстрее адаптируется к новым производственным условиям, быстрее усваивает правила и требования, существующие на предприятии</w:t>
      </w:r>
      <w:r w:rsidR="00FE1D4A">
        <w:t>.</w:t>
      </w:r>
      <w:r w:rsidR="00CB24E7">
        <w:t xml:space="preserve">  </w:t>
      </w:r>
      <w:r w:rsidR="00F93C77" w:rsidRPr="00544F8D">
        <w:t>В результате грамотно выстроенной системы наставничества наблюдается повышение уровня мотивированности и осознанности студентов в вопросах саморазвития и професси</w:t>
      </w:r>
      <w:r w:rsidR="00E03416" w:rsidRPr="00544F8D">
        <w:t>онального образования, получения</w:t>
      </w:r>
      <w:r w:rsidR="00F93C77" w:rsidRPr="00544F8D">
        <w:t xml:space="preserve"> конкретных профессиональных навыков, необходимых для вступления в полноценную трудовую деятельность.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</w:t>
      </w:r>
      <w:r w:rsidR="00E03416" w:rsidRPr="00544F8D">
        <w:t>ся</w:t>
      </w:r>
      <w:r w:rsidR="00F93C77" w:rsidRPr="00544F8D">
        <w:t xml:space="preserve"> технологии, навыки, организационные привычки и стили поведения. </w:t>
      </w:r>
      <w:r w:rsidR="00E03416" w:rsidRPr="00544F8D">
        <w:t xml:space="preserve">В результате продуктивной реализации данной формы наставничества, </w:t>
      </w:r>
      <w:r w:rsidR="00F93C77" w:rsidRPr="00544F8D">
        <w:t xml:space="preserve"> существенно повышается процент трудоустройства, и, что </w:t>
      </w:r>
      <w:r w:rsidR="00E03416" w:rsidRPr="00544F8D">
        <w:t xml:space="preserve">особенно </w:t>
      </w:r>
      <w:r w:rsidR="00F93C77" w:rsidRPr="00544F8D">
        <w:t xml:space="preserve">важно, процент закрепляемости выпускников на рабочем месте. А трудоустройство выпускников, это основной показатель качества работы профессиональных образовательных организаций. </w:t>
      </w:r>
    </w:p>
    <w:p w:rsidR="005223D3" w:rsidRPr="00544F8D" w:rsidRDefault="005223D3" w:rsidP="005223D3">
      <w:pPr>
        <w:pStyle w:val="a3"/>
        <w:tabs>
          <w:tab w:val="left" w:pos="2405"/>
          <w:tab w:val="left" w:pos="3833"/>
          <w:tab w:val="left" w:pos="5682"/>
          <w:tab w:val="left" w:pos="7574"/>
          <w:tab w:val="left" w:pos="7950"/>
        </w:tabs>
        <w:ind w:firstLine="707"/>
        <w:jc w:val="both"/>
      </w:pPr>
      <w:bookmarkStart w:id="0" w:name="_GoBack"/>
      <w:bookmarkEnd w:id="0"/>
      <w:r w:rsidRPr="00544F8D">
        <w:t xml:space="preserve"> 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2D3342" w:rsidRPr="00544F8D" w:rsidRDefault="002D3342" w:rsidP="00F93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3342" w:rsidRPr="00544F8D" w:rsidSect="00544F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A8" w:rsidRDefault="008A09A8" w:rsidP="001E707D">
      <w:pPr>
        <w:spacing w:after="0" w:line="240" w:lineRule="auto"/>
      </w:pPr>
      <w:r>
        <w:separator/>
      </w:r>
    </w:p>
  </w:endnote>
  <w:endnote w:type="continuationSeparator" w:id="0">
    <w:p w:rsidR="008A09A8" w:rsidRDefault="008A09A8" w:rsidP="001E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A8" w:rsidRDefault="008A09A8" w:rsidP="001E707D">
      <w:pPr>
        <w:spacing w:after="0" w:line="240" w:lineRule="auto"/>
      </w:pPr>
      <w:r>
        <w:separator/>
      </w:r>
    </w:p>
  </w:footnote>
  <w:footnote w:type="continuationSeparator" w:id="0">
    <w:p w:rsidR="008A09A8" w:rsidRDefault="008A09A8" w:rsidP="001E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729B"/>
    <w:multiLevelType w:val="hybridMultilevel"/>
    <w:tmpl w:val="08BEB548"/>
    <w:lvl w:ilvl="0" w:tplc="2CB8E010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66CC8A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2" w:tplc="701E949A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3" w:tplc="6930CBAE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4" w:tplc="5D2A80D0">
      <w:numFmt w:val="bullet"/>
      <w:lvlText w:val="•"/>
      <w:lvlJc w:val="left"/>
      <w:pPr>
        <w:ind w:left="3002" w:hanging="240"/>
      </w:pPr>
      <w:rPr>
        <w:rFonts w:hint="default"/>
        <w:lang w:val="ru-RU" w:eastAsia="en-US" w:bidi="ar-SA"/>
      </w:rPr>
    </w:lvl>
    <w:lvl w:ilvl="5" w:tplc="5306999C">
      <w:numFmt w:val="bullet"/>
      <w:lvlText w:val="•"/>
      <w:lvlJc w:val="left"/>
      <w:pPr>
        <w:ind w:left="3728" w:hanging="240"/>
      </w:pPr>
      <w:rPr>
        <w:rFonts w:hint="default"/>
        <w:lang w:val="ru-RU" w:eastAsia="en-US" w:bidi="ar-SA"/>
      </w:rPr>
    </w:lvl>
    <w:lvl w:ilvl="6" w:tplc="93A0E61C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7" w:tplc="80F0EFEE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8" w:tplc="3D7C08E0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6"/>
    <w:rsid w:val="000057CA"/>
    <w:rsid w:val="00026928"/>
    <w:rsid w:val="000B5563"/>
    <w:rsid w:val="00166AF6"/>
    <w:rsid w:val="001A35AB"/>
    <w:rsid w:val="001D6B2F"/>
    <w:rsid w:val="001E3DE8"/>
    <w:rsid w:val="001E707D"/>
    <w:rsid w:val="00203C81"/>
    <w:rsid w:val="00291F6E"/>
    <w:rsid w:val="002C27DF"/>
    <w:rsid w:val="002D3342"/>
    <w:rsid w:val="00336891"/>
    <w:rsid w:val="00351191"/>
    <w:rsid w:val="00364FC0"/>
    <w:rsid w:val="00463120"/>
    <w:rsid w:val="00482A04"/>
    <w:rsid w:val="005223D3"/>
    <w:rsid w:val="00534AD4"/>
    <w:rsid w:val="00544F8D"/>
    <w:rsid w:val="00575F99"/>
    <w:rsid w:val="005B3DD2"/>
    <w:rsid w:val="005F0ACB"/>
    <w:rsid w:val="005F469D"/>
    <w:rsid w:val="00687468"/>
    <w:rsid w:val="006A5FEC"/>
    <w:rsid w:val="006D547A"/>
    <w:rsid w:val="00763053"/>
    <w:rsid w:val="007670E9"/>
    <w:rsid w:val="007A4F85"/>
    <w:rsid w:val="00817465"/>
    <w:rsid w:val="00822702"/>
    <w:rsid w:val="00825386"/>
    <w:rsid w:val="008A09A8"/>
    <w:rsid w:val="008D7476"/>
    <w:rsid w:val="00907317"/>
    <w:rsid w:val="0092525C"/>
    <w:rsid w:val="009302CE"/>
    <w:rsid w:val="009B5CAE"/>
    <w:rsid w:val="00A275D5"/>
    <w:rsid w:val="00AB3F29"/>
    <w:rsid w:val="00AD070E"/>
    <w:rsid w:val="00AD24EC"/>
    <w:rsid w:val="00B80FD6"/>
    <w:rsid w:val="00BA4A6B"/>
    <w:rsid w:val="00BC4F4D"/>
    <w:rsid w:val="00CB24E7"/>
    <w:rsid w:val="00CD68C3"/>
    <w:rsid w:val="00CE4F88"/>
    <w:rsid w:val="00D225B8"/>
    <w:rsid w:val="00D55E68"/>
    <w:rsid w:val="00E03416"/>
    <w:rsid w:val="00E26B61"/>
    <w:rsid w:val="00E51B3B"/>
    <w:rsid w:val="00F14729"/>
    <w:rsid w:val="00F406E7"/>
    <w:rsid w:val="00F93C77"/>
    <w:rsid w:val="00FC5CFC"/>
    <w:rsid w:val="00FD529F"/>
    <w:rsid w:val="00FE1D4A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3BC3"/>
  <w15:chartTrackingRefBased/>
  <w15:docId w15:val="{B3FCD5D4-188D-4021-AEC3-F7E192EF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2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4E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0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B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07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0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07D"/>
  </w:style>
  <w:style w:type="paragraph" w:styleId="a8">
    <w:name w:val="footer"/>
    <w:basedOn w:val="a"/>
    <w:link w:val="a9"/>
    <w:uiPriority w:val="99"/>
    <w:unhideWhenUsed/>
    <w:rsid w:val="001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07D"/>
  </w:style>
  <w:style w:type="paragraph" w:customStyle="1" w:styleId="pboth">
    <w:name w:val="pboth"/>
    <w:basedOn w:val="a"/>
    <w:rsid w:val="00F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-USERS-</dc:creator>
  <cp:keywords/>
  <dc:description/>
  <cp:lastModifiedBy>-USERS-</cp:lastModifiedBy>
  <cp:revision>19</cp:revision>
  <dcterms:created xsi:type="dcterms:W3CDTF">2023-04-27T06:41:00Z</dcterms:created>
  <dcterms:modified xsi:type="dcterms:W3CDTF">2023-05-04T03:09:00Z</dcterms:modified>
</cp:coreProperties>
</file>