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3" w:rsidRPr="007D5623" w:rsidRDefault="00373323" w:rsidP="00674224">
      <w:pPr>
        <w:ind w:firstLine="709"/>
        <w:jc w:val="center"/>
      </w:pPr>
      <w:r w:rsidRPr="007D5623">
        <w:rPr>
          <w:b/>
          <w:bCs/>
        </w:rPr>
        <w:t>МИНИСТЕРСТВО КУЛЬТУРЫ РОССИЙСКОЙ ФЕДЕРАЦИИ</w:t>
      </w:r>
    </w:p>
    <w:p w:rsidR="00373323" w:rsidRPr="007D5623" w:rsidRDefault="00373323" w:rsidP="00674224">
      <w:pPr>
        <w:ind w:firstLine="709"/>
        <w:jc w:val="center"/>
      </w:pPr>
      <w:r w:rsidRPr="007D5623">
        <w:rPr>
          <w:b/>
          <w:bCs/>
        </w:rPr>
        <w:t>Иркутский филиал федерального государственного бюджетного</w:t>
      </w:r>
    </w:p>
    <w:p w:rsidR="00373323" w:rsidRDefault="00373323" w:rsidP="00674224">
      <w:pPr>
        <w:ind w:firstLine="709"/>
        <w:jc w:val="center"/>
        <w:rPr>
          <w:b/>
          <w:bCs/>
        </w:rPr>
      </w:pPr>
      <w:r w:rsidRPr="007D5623">
        <w:rPr>
          <w:b/>
          <w:bCs/>
        </w:rPr>
        <w:t>образовательного учреждения выс</w:t>
      </w:r>
      <w:r>
        <w:rPr>
          <w:b/>
          <w:bCs/>
        </w:rPr>
        <w:t>шего образования «Всероссийский</w:t>
      </w:r>
    </w:p>
    <w:p w:rsidR="00373323" w:rsidRPr="007D5623" w:rsidRDefault="00373323" w:rsidP="00674224">
      <w:pPr>
        <w:ind w:firstLine="709"/>
        <w:jc w:val="center"/>
      </w:pPr>
      <w:r w:rsidRPr="007D5623">
        <w:rPr>
          <w:b/>
          <w:bCs/>
        </w:rPr>
        <w:t xml:space="preserve">государственный </w:t>
      </w:r>
      <w:r>
        <w:rPr>
          <w:b/>
          <w:bCs/>
        </w:rPr>
        <w:t xml:space="preserve">университет </w:t>
      </w:r>
      <w:r w:rsidRPr="007D5623">
        <w:rPr>
          <w:b/>
          <w:bCs/>
        </w:rPr>
        <w:t>кинематографии имени С.А.Герасимова»</w:t>
      </w:r>
    </w:p>
    <w:p w:rsidR="00373323" w:rsidRDefault="00373323" w:rsidP="00674224">
      <w:pPr>
        <w:ind w:firstLine="709"/>
        <w:jc w:val="center"/>
        <w:outlineLvl w:val="0"/>
        <w:rPr>
          <w:iCs/>
        </w:rPr>
      </w:pPr>
    </w:p>
    <w:p w:rsidR="002266B1" w:rsidRPr="00382A44" w:rsidRDefault="002266B1" w:rsidP="00674224">
      <w:pPr>
        <w:ind w:firstLine="709"/>
        <w:jc w:val="center"/>
        <w:rPr>
          <w:b/>
        </w:rPr>
      </w:pPr>
      <w:r w:rsidRPr="00382A44">
        <w:rPr>
          <w:b/>
        </w:rPr>
        <w:t>Методическая разработка вне</w:t>
      </w:r>
      <w:r w:rsidR="00EE4705" w:rsidRPr="00382A44">
        <w:rPr>
          <w:b/>
        </w:rPr>
        <w:t>аудиторного</w:t>
      </w:r>
      <w:r w:rsidRPr="00382A44">
        <w:rPr>
          <w:b/>
        </w:rPr>
        <w:t xml:space="preserve"> мероприятия – игры </w:t>
      </w:r>
    </w:p>
    <w:p w:rsidR="002266B1" w:rsidRPr="00382A44" w:rsidRDefault="002266B1" w:rsidP="00674224">
      <w:pPr>
        <w:ind w:firstLine="709"/>
        <w:jc w:val="center"/>
        <w:rPr>
          <w:b/>
        </w:rPr>
      </w:pPr>
      <w:r w:rsidRPr="00382A44">
        <w:rPr>
          <w:b/>
        </w:rPr>
        <w:t>«ЗАНИМАТЕЛЬНАЯ</w:t>
      </w:r>
      <w:r w:rsidR="00D6622E" w:rsidRPr="00382A44">
        <w:rPr>
          <w:b/>
        </w:rPr>
        <w:t xml:space="preserve"> </w:t>
      </w:r>
      <w:r w:rsidRPr="00382A44">
        <w:rPr>
          <w:b/>
        </w:rPr>
        <w:t>ЮРИСПРУДЕНЦИЯ»</w:t>
      </w:r>
    </w:p>
    <w:p w:rsidR="002266B1" w:rsidRPr="00382A44" w:rsidRDefault="002266B1" w:rsidP="00674224">
      <w:pPr>
        <w:ind w:firstLine="709"/>
        <w:jc w:val="center"/>
      </w:pPr>
      <w:r w:rsidRPr="00382A44">
        <w:t xml:space="preserve">среди студентов специальностей </w:t>
      </w:r>
    </w:p>
    <w:p w:rsidR="002266B1" w:rsidRPr="00382A44" w:rsidRDefault="002266B1" w:rsidP="00674224">
      <w:pPr>
        <w:ind w:firstLine="709"/>
        <w:jc w:val="center"/>
      </w:pPr>
      <w:r w:rsidRPr="00382A44">
        <w:t>среднего профессионального образования</w:t>
      </w:r>
    </w:p>
    <w:p w:rsidR="002266B1" w:rsidRPr="00382A44" w:rsidRDefault="002266B1" w:rsidP="00382A44">
      <w:pPr>
        <w:jc w:val="center"/>
        <w:rPr>
          <w:b/>
        </w:rPr>
      </w:pPr>
    </w:p>
    <w:p w:rsidR="002849D4" w:rsidRPr="00382A44" w:rsidRDefault="00674224" w:rsidP="00674224">
      <w:pPr>
        <w:ind w:firstLine="709"/>
        <w:jc w:val="both"/>
        <w:rPr>
          <w:lang w:val="en-US"/>
        </w:rPr>
      </w:pPr>
      <w:r>
        <w:t xml:space="preserve">Автор: А.В.Гордеева - </w:t>
      </w:r>
      <w:r w:rsidRPr="007D5623">
        <w:t xml:space="preserve">преподаватель высшей квалификационной категории Иркутского филиала </w:t>
      </w:r>
      <w:r>
        <w:t>ВГИК</w:t>
      </w:r>
      <w:r w:rsidRPr="007D5623">
        <w:t xml:space="preserve">, </w:t>
      </w:r>
      <w:r>
        <w:t xml:space="preserve">г. </w:t>
      </w:r>
      <w:r w:rsidR="002849D4" w:rsidRPr="00382A44">
        <w:t>Иркутск</w:t>
      </w:r>
      <w:r>
        <w:t xml:space="preserve"> </w:t>
      </w:r>
      <w:r w:rsidR="002849D4" w:rsidRPr="00382A44">
        <w:t>202</w:t>
      </w:r>
      <w:r>
        <w:t>2.</w:t>
      </w:r>
    </w:p>
    <w:p w:rsidR="0061538F" w:rsidRPr="00382A44" w:rsidRDefault="0061538F" w:rsidP="00382A44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6222891"/>
        <w:docPartObj>
          <w:docPartGallery w:val="Table of Contents"/>
          <w:docPartUnique/>
        </w:docPartObj>
      </w:sdtPr>
      <w:sdtContent>
        <w:p w:rsidR="00630AC7" w:rsidRPr="00630AC7" w:rsidRDefault="00630AC7" w:rsidP="00630AC7">
          <w:pPr>
            <w:pStyle w:val="a6"/>
            <w:spacing w:before="0" w:line="240" w:lineRule="auto"/>
            <w:ind w:firstLine="709"/>
            <w:contextualSpacing/>
            <w:jc w:val="center"/>
            <w:rPr>
              <w:color w:val="auto"/>
            </w:rPr>
          </w:pPr>
          <w:r w:rsidRPr="00382A4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r w:rsidRPr="00630AC7">
            <w:fldChar w:fldCharType="begin"/>
          </w:r>
          <w:r w:rsidR="00630AC7" w:rsidRPr="00630AC7">
            <w:instrText xml:space="preserve"> TOC \o "1-3" \h \z \u </w:instrText>
          </w:r>
          <w:r w:rsidRPr="00630AC7">
            <w:fldChar w:fldCharType="separate"/>
          </w:r>
          <w:hyperlink w:anchor="_Toc101204086" w:history="1">
            <w:r w:rsidR="00630AC7" w:rsidRPr="00630AC7">
              <w:rPr>
                <w:rStyle w:val="a4"/>
                <w:noProof/>
                <w:color w:val="auto"/>
              </w:rPr>
              <w:t>1 Методические характеристики мероприятия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_Toc101204086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1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hyperlink w:anchor="_Toc101204087" w:history="1">
            <w:r w:rsidR="00630AC7" w:rsidRPr="00630AC7">
              <w:rPr>
                <w:rStyle w:val="a4"/>
                <w:noProof/>
                <w:color w:val="auto"/>
              </w:rPr>
              <w:t>2 План подготовительной работы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_Toc101204087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2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hyperlink w:anchor="_Toc101204088" w:history="1">
            <w:r w:rsidR="00630AC7" w:rsidRPr="00630AC7">
              <w:rPr>
                <w:rStyle w:val="a4"/>
                <w:noProof/>
                <w:color w:val="auto"/>
              </w:rPr>
              <w:t>3 Перечень оснащения мероприятия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_Toc101204088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2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hyperlink w:anchor="_Toc101204089" w:history="1">
            <w:r w:rsidR="00630AC7" w:rsidRPr="00630AC7">
              <w:rPr>
                <w:rStyle w:val="a4"/>
                <w:noProof/>
                <w:color w:val="auto"/>
              </w:rPr>
              <w:t>4 Ход игры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_Toc101204089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2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hyperlink w:anchor="_Toc101204090" w:history="1">
            <w:r w:rsidR="00630AC7" w:rsidRPr="00630AC7">
              <w:rPr>
                <w:rStyle w:val="a4"/>
                <w:noProof/>
                <w:color w:val="auto"/>
              </w:rPr>
              <w:t>5 Подведение итогов. Награждение участников и победителей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_Toc101204090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6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Pr="00630AC7" w:rsidRDefault="00972973" w:rsidP="00630AC7">
          <w:pPr>
            <w:pStyle w:val="11"/>
            <w:rPr>
              <w:rFonts w:eastAsiaTheme="minorEastAsia"/>
              <w:noProof/>
            </w:rPr>
          </w:pPr>
          <w:hyperlink w:anchor="_Toc101204091" w:history="1">
            <w:r w:rsidR="00630AC7" w:rsidRPr="00630AC7">
              <w:rPr>
                <w:rStyle w:val="a4"/>
                <w:noProof/>
                <w:color w:val="auto"/>
              </w:rPr>
              <w:t>Список использованных источников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_Toc101204091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8</w:t>
            </w:r>
            <w:r w:rsidRPr="00630AC7">
              <w:rPr>
                <w:noProof/>
                <w:webHidden/>
              </w:rPr>
              <w:fldChar w:fldCharType="end"/>
            </w:r>
          </w:hyperlink>
        </w:p>
        <w:p w:rsidR="00630AC7" w:rsidRDefault="00972973" w:rsidP="00630AC7">
          <w:pPr>
            <w:pStyle w:val="11"/>
          </w:pPr>
          <w:hyperlink w:anchor="_Toc101204092" w:history="1">
            <w:r w:rsidR="00630AC7" w:rsidRPr="00630AC7">
              <w:rPr>
                <w:rStyle w:val="a4"/>
                <w:noProof/>
                <w:color w:val="auto"/>
              </w:rPr>
              <w:t>Приложения</w:t>
            </w:r>
            <w:r w:rsidR="00630AC7" w:rsidRPr="00630AC7">
              <w:rPr>
                <w:noProof/>
                <w:webHidden/>
              </w:rPr>
              <w:tab/>
            </w:r>
            <w:r w:rsidRPr="00630AC7">
              <w:rPr>
                <w:noProof/>
                <w:webHidden/>
              </w:rPr>
              <w:fldChar w:fldCharType="begin"/>
            </w:r>
            <w:r w:rsidR="00630AC7" w:rsidRPr="00630AC7">
              <w:rPr>
                <w:noProof/>
                <w:webHidden/>
              </w:rPr>
              <w:instrText xml:space="preserve"> PAGEREF _Toc101204092 \h </w:instrText>
            </w:r>
            <w:r w:rsidRPr="00630AC7">
              <w:rPr>
                <w:noProof/>
                <w:webHidden/>
              </w:rPr>
            </w:r>
            <w:r w:rsidRPr="00630AC7">
              <w:rPr>
                <w:noProof/>
                <w:webHidden/>
              </w:rPr>
              <w:fldChar w:fldCharType="separate"/>
            </w:r>
            <w:r w:rsidR="00EF4D54">
              <w:rPr>
                <w:noProof/>
                <w:webHidden/>
              </w:rPr>
              <w:t>9</w:t>
            </w:r>
            <w:r w:rsidRPr="00630AC7">
              <w:rPr>
                <w:noProof/>
                <w:webHidden/>
              </w:rPr>
              <w:fldChar w:fldCharType="end"/>
            </w:r>
          </w:hyperlink>
          <w:r w:rsidRPr="00630AC7">
            <w:fldChar w:fldCharType="end"/>
          </w:r>
        </w:p>
      </w:sdtContent>
    </w:sdt>
    <w:p w:rsidR="0061538F" w:rsidRPr="00382A44" w:rsidRDefault="0061538F" w:rsidP="00382A44">
      <w:pPr>
        <w:contextualSpacing/>
      </w:pPr>
    </w:p>
    <w:p w:rsidR="00C50CF0" w:rsidRPr="00382A44" w:rsidRDefault="007A20D0" w:rsidP="00382A4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1204086"/>
      <w:r w:rsidRPr="00382A4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67E20" w:rsidRPr="00382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CF0" w:rsidRPr="00382A44">
        <w:rPr>
          <w:rFonts w:ascii="Times New Roman" w:hAnsi="Times New Roman" w:cs="Times New Roman"/>
          <w:color w:val="auto"/>
          <w:sz w:val="24"/>
          <w:szCs w:val="24"/>
        </w:rPr>
        <w:t>Методические характеристики мероприятия</w:t>
      </w:r>
      <w:bookmarkEnd w:id="0"/>
    </w:p>
    <w:p w:rsidR="00C50CF0" w:rsidRPr="00382A44" w:rsidRDefault="00C50CF0" w:rsidP="00382A44">
      <w:pPr>
        <w:ind w:firstLine="709"/>
        <w:jc w:val="both"/>
      </w:pPr>
      <w:r w:rsidRPr="00382A44">
        <w:rPr>
          <w:i/>
        </w:rPr>
        <w:t>Форма мероприятия</w:t>
      </w:r>
      <w:r w:rsidRPr="00382A44">
        <w:t xml:space="preserve">: </w:t>
      </w:r>
      <w:r w:rsidR="00251992" w:rsidRPr="00382A44">
        <w:t>вне</w:t>
      </w:r>
      <w:r w:rsidR="008C3C62" w:rsidRPr="00382A44">
        <w:t>аудиторное</w:t>
      </w:r>
      <w:r w:rsidR="00251992" w:rsidRPr="00382A44">
        <w:t xml:space="preserve"> мероприятие – игра.</w:t>
      </w:r>
    </w:p>
    <w:p w:rsidR="00C50CF0" w:rsidRPr="00382A44" w:rsidRDefault="00C50CF0" w:rsidP="00382A44">
      <w:pPr>
        <w:ind w:firstLine="709"/>
        <w:jc w:val="both"/>
      </w:pPr>
      <w:r w:rsidRPr="00382A44">
        <w:t>Игра – соревнование или состязание между играющими, действия которых ограничены определенными условиями (правилами) и направлены на достижение определенной цели (выигрыш, победа, приз).</w:t>
      </w:r>
    </w:p>
    <w:p w:rsidR="00143982" w:rsidRPr="00382A44" w:rsidRDefault="00143982" w:rsidP="00382A44">
      <w:pPr>
        <w:ind w:firstLine="709"/>
        <w:jc w:val="both"/>
      </w:pPr>
      <w:r w:rsidRPr="00382A44">
        <w:t xml:space="preserve">Деловая игра – это моделирование процессов и механизмов принятия решений с использованием различных моделей и групповой работы. Применение деловых игр в процессе обучения способствует развитию </w:t>
      </w:r>
      <w:r w:rsidR="00251992" w:rsidRPr="00382A44">
        <w:t xml:space="preserve">общих и </w:t>
      </w:r>
      <w:r w:rsidRPr="00382A44">
        <w:t>профессиональных компетенций обучающихся, формирует умение аргументировано защищать свою точку зрения, анализировать и интерпретировать получаемую информацию, работать в группе. Деловая игра также способствует привитию определенных социальных навыков и воспитанию правильной самооценки.</w:t>
      </w:r>
    </w:p>
    <w:p w:rsidR="00C50CF0" w:rsidRPr="00382A44" w:rsidRDefault="00C50CF0" w:rsidP="00382A44">
      <w:pPr>
        <w:ind w:firstLine="709"/>
        <w:jc w:val="both"/>
      </w:pPr>
      <w:r w:rsidRPr="00382A44">
        <w:t>Понятие «игровые педагогические технологии» включает достаточно обширную группу методов и приёмов организации педагогического процесса в форме различных педагогических игр.</w:t>
      </w:r>
    </w:p>
    <w:p w:rsidR="00C50CF0" w:rsidRPr="00382A44" w:rsidRDefault="00C50CF0" w:rsidP="00382A44">
      <w:pPr>
        <w:ind w:firstLine="709"/>
        <w:jc w:val="both"/>
      </w:pPr>
      <w:r w:rsidRPr="00382A44">
        <w:t>Игровая форма занятий создаётся на уроках при помощи игровых приёмов и ситуаций, которые выступают как средство побуждения, стимулирования обучающихся к учебной деятельности. [</w:t>
      </w:r>
      <w:r w:rsidR="00B20593" w:rsidRPr="00382A44">
        <w:t>7</w:t>
      </w:r>
      <w:r w:rsidRPr="00382A44">
        <w:t>, стр. 5]</w:t>
      </w:r>
    </w:p>
    <w:p w:rsidR="00C50CF0" w:rsidRPr="00382A44" w:rsidRDefault="00C50CF0" w:rsidP="00382A44">
      <w:pPr>
        <w:ind w:firstLine="709"/>
        <w:rPr>
          <w:i/>
        </w:rPr>
      </w:pPr>
      <w:r w:rsidRPr="00382A44">
        <w:rPr>
          <w:i/>
        </w:rPr>
        <w:t xml:space="preserve">Цели мероприятия: </w:t>
      </w:r>
    </w:p>
    <w:p w:rsidR="00BA7863" w:rsidRPr="00382A44" w:rsidRDefault="00C50CF0" w:rsidP="00382A44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382A44">
        <w:t>выявлени</w:t>
      </w:r>
      <w:r w:rsidR="000739F2" w:rsidRPr="00382A44">
        <w:t>е</w:t>
      </w:r>
      <w:r w:rsidRPr="00382A44">
        <w:t xml:space="preserve"> уровня подготовки студентов по дисциплинам «Право»,</w:t>
      </w:r>
      <w:r w:rsidRPr="00382A44">
        <w:rPr>
          <w:shd w:val="clear" w:color="auto" w:fill="FFFFFF"/>
        </w:rPr>
        <w:t xml:space="preserve"> «Правовое обеспечение профессиональной деятельности»,</w:t>
      </w:r>
      <w:r w:rsidRPr="00382A44">
        <w:t xml:space="preserve"> </w:t>
      </w:r>
      <w:r w:rsidRPr="00382A44">
        <w:rPr>
          <w:rStyle w:val="c1"/>
        </w:rPr>
        <w:t xml:space="preserve">умений ориентироваться в системе действующего законодательства, работать с нормативно-правовыми документами, </w:t>
      </w:r>
      <w:r w:rsidRPr="00382A44">
        <w:t>необходимыми для обеспечения правовой защиты и поддержки в профессиональной деятельности</w:t>
      </w:r>
      <w:r w:rsidR="00BA7863" w:rsidRPr="00382A44">
        <w:t>;</w:t>
      </w:r>
    </w:p>
    <w:p w:rsidR="000739F2" w:rsidRPr="00382A44" w:rsidRDefault="00C50CF0" w:rsidP="00382A44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382A44">
        <w:t>профессионально</w:t>
      </w:r>
      <w:r w:rsidR="00BA7863" w:rsidRPr="00382A44">
        <w:t>е</w:t>
      </w:r>
      <w:r w:rsidRPr="00382A44">
        <w:t xml:space="preserve"> и личностно</w:t>
      </w:r>
      <w:r w:rsidR="00BA7863" w:rsidRPr="00382A44">
        <w:t>е</w:t>
      </w:r>
      <w:r w:rsidRPr="00382A44">
        <w:t xml:space="preserve"> развити</w:t>
      </w:r>
      <w:r w:rsidR="00BA7863" w:rsidRPr="00382A44">
        <w:t>е</w:t>
      </w:r>
      <w:r w:rsidR="000739F2" w:rsidRPr="00382A44">
        <w:t>;</w:t>
      </w:r>
    </w:p>
    <w:p w:rsidR="00C50CF0" w:rsidRPr="00382A44" w:rsidRDefault="00C50CF0" w:rsidP="00382A44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382A44">
        <w:t>повышени</w:t>
      </w:r>
      <w:r w:rsidR="000739F2" w:rsidRPr="00382A44">
        <w:t>е</w:t>
      </w:r>
      <w:r w:rsidRPr="00382A44">
        <w:t xml:space="preserve"> интереса к изучению дисциплин гуманитарного цикла.</w:t>
      </w:r>
    </w:p>
    <w:p w:rsidR="00C50CF0" w:rsidRPr="00382A44" w:rsidRDefault="00C50CF0" w:rsidP="00382A44">
      <w:pPr>
        <w:ind w:firstLine="709"/>
        <w:rPr>
          <w:i/>
        </w:rPr>
      </w:pPr>
      <w:r w:rsidRPr="00382A44">
        <w:rPr>
          <w:i/>
        </w:rPr>
        <w:t xml:space="preserve">Основные задачи мероприятия: </w:t>
      </w:r>
    </w:p>
    <w:p w:rsidR="00C50CF0" w:rsidRPr="00382A44" w:rsidRDefault="00C50CF0" w:rsidP="00382A44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382A44">
        <w:t xml:space="preserve">повышение уровня правовой культуры студентов как будущих специалистов; </w:t>
      </w:r>
    </w:p>
    <w:p w:rsidR="00C50CF0" w:rsidRPr="00382A44" w:rsidRDefault="00C50CF0" w:rsidP="00382A44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382A44">
        <w:lastRenderedPageBreak/>
        <w:t>развитие у студентов гражданско-правовой активности, ответственности, правосознания, юридического мышления, навыков правомерного поведения, необходимых для эффективного выполнения основных социальных ролей в обществе;</w:t>
      </w:r>
    </w:p>
    <w:p w:rsidR="00C50CF0" w:rsidRPr="00382A44" w:rsidRDefault="00C50CF0" w:rsidP="00382A44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382A44">
        <w:t>развитие у студентов знаний, умений, навыков, общих компетенций, включающих в себя способность: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2);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 (ОК 3);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 (ОК 6);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 брать на себя ответственность за работу членов команды (подчиненных), за результат выполнения заданий (ОК 7);</w:t>
      </w:r>
    </w:p>
    <w:p w:rsidR="00C50CF0" w:rsidRPr="00382A44" w:rsidRDefault="00C50CF0" w:rsidP="00382A44">
      <w:pPr>
        <w:pStyle w:val="ConsPlusNormal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44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8).</w:t>
      </w:r>
    </w:p>
    <w:p w:rsidR="00C50CF0" w:rsidRPr="00382A44" w:rsidRDefault="00C50CF0" w:rsidP="00382A44">
      <w:pPr>
        <w:tabs>
          <w:tab w:val="left" w:pos="0"/>
        </w:tabs>
        <w:ind w:firstLine="709"/>
      </w:pPr>
      <w:r w:rsidRPr="00382A44">
        <w:rPr>
          <w:i/>
        </w:rPr>
        <w:t>Участники турнира</w:t>
      </w:r>
      <w:r w:rsidRPr="00382A44">
        <w:t>: 2 студенческие команды по 6 человек.</w:t>
      </w:r>
    </w:p>
    <w:p w:rsidR="00C50CF0" w:rsidRPr="00382A44" w:rsidRDefault="00C50CF0" w:rsidP="00382A44">
      <w:pPr>
        <w:tabs>
          <w:tab w:val="left" w:pos="0"/>
        </w:tabs>
        <w:ind w:firstLine="709"/>
        <w:jc w:val="both"/>
      </w:pPr>
      <w:r w:rsidRPr="00382A44">
        <w:rPr>
          <w:i/>
        </w:rPr>
        <w:t xml:space="preserve">Организатор </w:t>
      </w:r>
      <w:r w:rsidR="00143982" w:rsidRPr="00382A44">
        <w:rPr>
          <w:i/>
        </w:rPr>
        <w:t>игры</w:t>
      </w:r>
      <w:r w:rsidRPr="00382A44">
        <w:rPr>
          <w:i/>
        </w:rPr>
        <w:t xml:space="preserve">: </w:t>
      </w:r>
      <w:r w:rsidRPr="00382A44">
        <w:t>преподаватель дисциплин «Право», «Правовое обеспечение профессиональной деятельности» (осуществляет общее руководство подготовкой и проведением турнира).</w:t>
      </w:r>
    </w:p>
    <w:p w:rsidR="00C50CF0" w:rsidRPr="00382A44" w:rsidRDefault="00C50CF0" w:rsidP="00382A44">
      <w:pPr>
        <w:tabs>
          <w:tab w:val="left" w:pos="0"/>
        </w:tabs>
        <w:ind w:firstLine="709"/>
        <w:jc w:val="both"/>
      </w:pPr>
      <w:r w:rsidRPr="00382A44">
        <w:rPr>
          <w:i/>
        </w:rPr>
        <w:t>Жюри</w:t>
      </w:r>
      <w:r w:rsidRPr="00382A44">
        <w:t xml:space="preserve">: 3 человека (формируется из преподавательского состава, оценивает работу участников, определяет победителей </w:t>
      </w:r>
      <w:r w:rsidR="000739F2" w:rsidRPr="00382A44">
        <w:t>игры</w:t>
      </w:r>
      <w:r w:rsidRPr="00382A44">
        <w:t xml:space="preserve">). </w:t>
      </w:r>
    </w:p>
    <w:p w:rsidR="00C50CF0" w:rsidRPr="00382A44" w:rsidRDefault="00C50CF0" w:rsidP="00382A44">
      <w:pPr>
        <w:tabs>
          <w:tab w:val="left" w:pos="0"/>
        </w:tabs>
        <w:ind w:firstLine="709"/>
      </w:pPr>
      <w:r w:rsidRPr="00382A44">
        <w:rPr>
          <w:i/>
        </w:rPr>
        <w:t>Время проведения</w:t>
      </w:r>
      <w:r w:rsidRPr="00382A44">
        <w:t>:  90 минут</w:t>
      </w:r>
      <w:r w:rsidR="00251992" w:rsidRPr="00382A44">
        <w:t>.</w:t>
      </w:r>
    </w:p>
    <w:p w:rsidR="00C50CF0" w:rsidRPr="00382A44" w:rsidRDefault="00C50CF0" w:rsidP="00382A44">
      <w:pPr>
        <w:tabs>
          <w:tab w:val="left" w:pos="0"/>
        </w:tabs>
        <w:ind w:firstLine="709"/>
      </w:pPr>
      <w:r w:rsidRPr="00382A44">
        <w:rPr>
          <w:i/>
        </w:rPr>
        <w:t>Место проведения</w:t>
      </w:r>
      <w:r w:rsidRPr="00382A44">
        <w:t>:  учебная аудитория.</w:t>
      </w:r>
    </w:p>
    <w:p w:rsidR="004A47AA" w:rsidRDefault="00E50DF0" w:rsidP="004A47AA">
      <w:pPr>
        <w:ind w:firstLine="709"/>
        <w:jc w:val="both"/>
      </w:pPr>
      <w:r w:rsidRPr="00382A44">
        <w:t>Игра включает в себя 7 этапов.</w:t>
      </w:r>
      <w:bookmarkStart w:id="1" w:name="_Toc101204087"/>
    </w:p>
    <w:p w:rsidR="004A47AA" w:rsidRDefault="004A47AA" w:rsidP="004A47AA">
      <w:pPr>
        <w:ind w:firstLine="709"/>
        <w:jc w:val="both"/>
      </w:pPr>
    </w:p>
    <w:p w:rsidR="00C50CF0" w:rsidRPr="004A47AA" w:rsidRDefault="000739F2" w:rsidP="004A47AA">
      <w:pPr>
        <w:ind w:firstLine="709"/>
        <w:jc w:val="center"/>
        <w:rPr>
          <w:b/>
        </w:rPr>
      </w:pPr>
      <w:r w:rsidRPr="004A47AA">
        <w:rPr>
          <w:b/>
        </w:rPr>
        <w:t>2</w:t>
      </w:r>
      <w:r w:rsidR="004A47AA" w:rsidRPr="004A47AA">
        <w:rPr>
          <w:b/>
        </w:rPr>
        <w:t xml:space="preserve"> </w:t>
      </w:r>
      <w:r w:rsidR="00C50CF0" w:rsidRPr="004A47AA">
        <w:rPr>
          <w:b/>
        </w:rPr>
        <w:t>План подготовительной работы</w:t>
      </w:r>
      <w:bookmarkEnd w:id="1"/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>Методическая разработка мероприятия.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>Подбор материала и его обработка.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 xml:space="preserve">Определение  участников </w:t>
      </w:r>
      <w:r w:rsidR="00E9259E" w:rsidRPr="00382A44">
        <w:t>игры</w:t>
      </w:r>
      <w:r w:rsidRPr="00382A44">
        <w:t>, организация команд.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 xml:space="preserve">Распределение заданий. Командам до проведения </w:t>
      </w:r>
      <w:r w:rsidR="00E9259E" w:rsidRPr="00382A44">
        <w:t>игры</w:t>
      </w:r>
      <w:r w:rsidRPr="00382A44">
        <w:t xml:space="preserve"> выдается задание: подготовить презентацию команды – название команды, девиз, представление участников команды.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 xml:space="preserve">Изготовление презентации, бланков заданий для участников, оценочных бланков для жюри. 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>Подготовка призов, бланков дипломов победителей и участников.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82A44">
        <w:t>Подготовка аудитории</w:t>
      </w:r>
      <w:r w:rsidR="0061538F" w:rsidRPr="00382A44">
        <w:t xml:space="preserve"> (оформление, соответствующая перестановка мебели, что создает новизну, эффект неожиданности и будет способствовать повышению эмоционального фона мероприятия).</w:t>
      </w:r>
    </w:p>
    <w:p w:rsidR="00C50CF0" w:rsidRPr="00382A44" w:rsidRDefault="00C50CF0" w:rsidP="00382A4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382A44">
        <w:t xml:space="preserve">Приглашение жюри. </w:t>
      </w:r>
    </w:p>
    <w:p w:rsidR="0061538F" w:rsidRPr="00382A44" w:rsidRDefault="0061538F" w:rsidP="00382A44">
      <w:pPr>
        <w:tabs>
          <w:tab w:val="left" w:pos="1134"/>
        </w:tabs>
        <w:ind w:firstLine="709"/>
        <w:jc w:val="center"/>
        <w:rPr>
          <w:b/>
        </w:rPr>
      </w:pPr>
    </w:p>
    <w:p w:rsidR="00C50CF0" w:rsidRPr="00382A44" w:rsidRDefault="000739F2" w:rsidP="00382A4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1204088"/>
      <w:r w:rsidRPr="00382A4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A47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CF0" w:rsidRPr="00382A44">
        <w:rPr>
          <w:rFonts w:ascii="Times New Roman" w:hAnsi="Times New Roman" w:cs="Times New Roman"/>
          <w:color w:val="auto"/>
          <w:sz w:val="24"/>
          <w:szCs w:val="24"/>
        </w:rPr>
        <w:t>Перечень оснащения мероприятия</w:t>
      </w:r>
      <w:bookmarkEnd w:id="2"/>
    </w:p>
    <w:p w:rsidR="00C50CF0" w:rsidRPr="00382A44" w:rsidRDefault="00C50CF0" w:rsidP="00382A4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382A44">
        <w:t>Мультимедийное оборудование.</w:t>
      </w:r>
    </w:p>
    <w:p w:rsidR="00C50CF0" w:rsidRPr="00382A44" w:rsidRDefault="00C50CF0" w:rsidP="00382A4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382A44">
        <w:t>Презентация.</w:t>
      </w:r>
    </w:p>
    <w:p w:rsidR="00C50CF0" w:rsidRPr="00382A44" w:rsidRDefault="00C50CF0" w:rsidP="00382A4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382A44">
        <w:t>Бланки заданий для команд, оценочные бланки для жюри.</w:t>
      </w:r>
    </w:p>
    <w:p w:rsidR="00251992" w:rsidRPr="00382A44" w:rsidRDefault="00251992" w:rsidP="00382A4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382A44">
        <w:t>Часы (песочные часы на 60 секунд).</w:t>
      </w:r>
    </w:p>
    <w:p w:rsidR="00C50CF0" w:rsidRPr="00382A44" w:rsidRDefault="00C50CF0" w:rsidP="00382A4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</w:pPr>
      <w:r w:rsidRPr="00382A44">
        <w:t>Оборудованные места для жюри и участников.</w:t>
      </w:r>
    </w:p>
    <w:p w:rsidR="00251992" w:rsidRPr="00382A44" w:rsidRDefault="00251992" w:rsidP="00382A44">
      <w:pPr>
        <w:tabs>
          <w:tab w:val="left" w:pos="1134"/>
        </w:tabs>
        <w:ind w:firstLine="709"/>
      </w:pPr>
    </w:p>
    <w:p w:rsidR="0052059C" w:rsidRPr="00382A44" w:rsidRDefault="000739F2" w:rsidP="00AB380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1204089"/>
      <w:r w:rsidRPr="00382A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652AE" w:rsidRPr="00382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059C" w:rsidRPr="00382A44">
        <w:rPr>
          <w:rFonts w:ascii="Times New Roman" w:hAnsi="Times New Roman" w:cs="Times New Roman"/>
          <w:color w:val="auto"/>
          <w:sz w:val="24"/>
          <w:szCs w:val="24"/>
        </w:rPr>
        <w:t>Ход игры</w:t>
      </w:r>
      <w:bookmarkEnd w:id="3"/>
    </w:p>
    <w:p w:rsidR="0052059C" w:rsidRPr="00382A44" w:rsidRDefault="0052059C" w:rsidP="00382A44">
      <w:pPr>
        <w:ind w:firstLine="709"/>
        <w:jc w:val="both"/>
      </w:pPr>
      <w:r w:rsidRPr="00382A44">
        <w:rPr>
          <w:b/>
        </w:rPr>
        <w:t xml:space="preserve">Вступительное слово организатора </w:t>
      </w:r>
      <w:r w:rsidR="0061538F" w:rsidRPr="00382A44">
        <w:rPr>
          <w:b/>
        </w:rPr>
        <w:t>игры</w:t>
      </w:r>
      <w:r w:rsidRPr="00382A44">
        <w:t>: приветствие команд</w:t>
      </w:r>
      <w:r w:rsidR="00B20593" w:rsidRPr="00382A44">
        <w:t xml:space="preserve"> и болельщиков</w:t>
      </w:r>
      <w:r w:rsidRPr="00382A44">
        <w:t xml:space="preserve">, представление жюри; оглашение условий проведения </w:t>
      </w:r>
      <w:r w:rsidR="0061538F" w:rsidRPr="00382A44">
        <w:t>игры</w:t>
      </w:r>
      <w:r w:rsidRPr="00382A44">
        <w:t>.</w:t>
      </w:r>
    </w:p>
    <w:p w:rsidR="00E50DF0" w:rsidRPr="00382A44" w:rsidRDefault="0052059C" w:rsidP="00382A44">
      <w:pPr>
        <w:pStyle w:val="a3"/>
        <w:ind w:left="0" w:firstLine="709"/>
        <w:jc w:val="both"/>
      </w:pPr>
      <w:r w:rsidRPr="00382A44">
        <w:rPr>
          <w:b/>
        </w:rPr>
        <w:lastRenderedPageBreak/>
        <w:t>Представление команд</w:t>
      </w:r>
      <w:r w:rsidR="00E50DF0" w:rsidRPr="00382A44">
        <w:rPr>
          <w:b/>
        </w:rPr>
        <w:t>:</w:t>
      </w:r>
      <w:r w:rsidRPr="00382A44">
        <w:t xml:space="preserve"> название команды, девиз, эмблема, представление участников команды.</w:t>
      </w:r>
    </w:p>
    <w:p w:rsidR="002849D4" w:rsidRPr="00382A44" w:rsidRDefault="002849D4" w:rsidP="00AB3801">
      <w:pPr>
        <w:ind w:firstLine="709"/>
        <w:jc w:val="center"/>
        <w:rPr>
          <w:b/>
        </w:rPr>
      </w:pPr>
      <w:r w:rsidRPr="00382A44">
        <w:rPr>
          <w:b/>
        </w:rPr>
        <w:t>1 этап</w:t>
      </w:r>
      <w:r w:rsidR="00915E6E" w:rsidRPr="00382A44">
        <w:rPr>
          <w:b/>
        </w:rPr>
        <w:t xml:space="preserve"> – разминка </w:t>
      </w:r>
      <w:r w:rsidRPr="00382A44">
        <w:rPr>
          <w:b/>
        </w:rPr>
        <w:t>«</w:t>
      </w:r>
      <w:r w:rsidR="007350E0" w:rsidRPr="00382A44">
        <w:rPr>
          <w:b/>
        </w:rPr>
        <w:t>В гостях у с</w:t>
      </w:r>
      <w:r w:rsidRPr="00382A44">
        <w:rPr>
          <w:b/>
        </w:rPr>
        <w:t>казки»</w:t>
      </w:r>
    </w:p>
    <w:p w:rsidR="00915E6E" w:rsidRPr="00382A44" w:rsidRDefault="002849D4" w:rsidP="00382A44">
      <w:pPr>
        <w:ind w:firstLine="709"/>
        <w:jc w:val="both"/>
      </w:pPr>
      <w:r w:rsidRPr="00382A44">
        <w:t xml:space="preserve">Давайте </w:t>
      </w:r>
      <w:r w:rsidR="00E8775B" w:rsidRPr="00382A44">
        <w:t>проверим</w:t>
      </w:r>
      <w:r w:rsidRPr="00382A44">
        <w:t>, насколько мы наблюдательны и можем посмотреть на</w:t>
      </w:r>
      <w:r w:rsidR="00E8775B" w:rsidRPr="00382A44">
        <w:t xml:space="preserve"> </w:t>
      </w:r>
      <w:r w:rsidRPr="00382A44">
        <w:t>известные нам с детств</w:t>
      </w:r>
      <w:r w:rsidR="00210DA3">
        <w:t>а сказки юридическим взглядом.</w:t>
      </w:r>
    </w:p>
    <w:p w:rsidR="00353872" w:rsidRPr="00382A44" w:rsidRDefault="00915E6E" w:rsidP="00382A44">
      <w:pPr>
        <w:ind w:firstLine="709"/>
        <w:jc w:val="both"/>
      </w:pPr>
      <w:r w:rsidRPr="00382A44">
        <w:t>Каждой</w:t>
      </w:r>
      <w:r w:rsidR="00A663F6" w:rsidRPr="00382A44">
        <w:t xml:space="preserve"> команде по очереди предлагается </w:t>
      </w:r>
      <w:r w:rsidR="002849D4" w:rsidRPr="00382A44">
        <w:t>юридическ</w:t>
      </w:r>
      <w:r w:rsidR="00A663F6" w:rsidRPr="00382A44">
        <w:t>ая</w:t>
      </w:r>
      <w:r w:rsidR="002849D4" w:rsidRPr="00382A44">
        <w:t xml:space="preserve"> ситуаци</w:t>
      </w:r>
      <w:r w:rsidR="00A663F6" w:rsidRPr="00382A44">
        <w:t>я. Команда должна угадать</w:t>
      </w:r>
      <w:r w:rsidR="002849D4" w:rsidRPr="00382A44">
        <w:t xml:space="preserve"> в какой ск</w:t>
      </w:r>
      <w:r w:rsidR="00805C5B" w:rsidRPr="00382A44">
        <w:t>азке эта ситуация разыгрывается.</w:t>
      </w:r>
      <w:r w:rsidR="003F265D" w:rsidRPr="00382A44">
        <w:t xml:space="preserve"> За каждый правильный ответ 1 балл.</w:t>
      </w:r>
    </w:p>
    <w:p w:rsidR="00353872" w:rsidRPr="00382A44" w:rsidRDefault="00353872" w:rsidP="00382A44">
      <w:pPr>
        <w:ind w:firstLine="709"/>
        <w:jc w:val="both"/>
      </w:pPr>
      <w:r w:rsidRPr="00382A44">
        <w:t>При отсутствии ответа вопрос переходит к другой команде или зрителям.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82A44">
        <w:t xml:space="preserve">В какой сказке личность во всех отношениях серая осуществляет план убийства двух и более лиц и лишь благодаря своевременному вмешательству общественности все заканчивается благополучно? </w:t>
      </w:r>
      <w:r w:rsidRPr="00382A44">
        <w:rPr>
          <w:i/>
        </w:rPr>
        <w:t>(Красная шапочка)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82A44">
        <w:t xml:space="preserve">В этой сказке должностное лицо грубо нарушает принцип «От каждого по способности, каждому – по труду» и присвоило зарплату труженика. Труженик учинил самосуд, причинив должностному лицу тяжкие телесные повреждения, приведшие к смерти. </w:t>
      </w:r>
      <w:r w:rsidRPr="00382A44">
        <w:rPr>
          <w:i/>
        </w:rPr>
        <w:t>(Сказка о попе и его работнике Балде)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82A44">
        <w:t xml:space="preserve">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наказано. </w:t>
      </w:r>
      <w:r w:rsidRPr="00382A44">
        <w:rPr>
          <w:i/>
        </w:rPr>
        <w:t>(Волк и семеро козлят)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82A44">
        <w:t xml:space="preserve">В этой сказке речь идет о </w:t>
      </w:r>
      <w:r w:rsidR="00A05FF2" w:rsidRPr="00382A44">
        <w:t xml:space="preserve">персонаже, который </w:t>
      </w:r>
      <w:r w:rsidRPr="00382A44">
        <w:t xml:space="preserve">отправился на </w:t>
      </w:r>
      <w:r w:rsidR="00A05FF2" w:rsidRPr="00382A44">
        <w:t>«</w:t>
      </w:r>
      <w:r w:rsidRPr="00382A44">
        <w:t>соревнования с препятствиями</w:t>
      </w:r>
      <w:r w:rsidR="00A05FF2" w:rsidRPr="00382A44">
        <w:t>»</w:t>
      </w:r>
      <w:r w:rsidRPr="00382A44">
        <w:t xml:space="preserve">. Хитрость и выдержка позволили ему подойти к самому финишу. Финал трагичен. Герой, нарушив правила техники безопасности, погибает. </w:t>
      </w:r>
      <w:r w:rsidRPr="00382A44">
        <w:rPr>
          <w:i/>
        </w:rPr>
        <w:t>(Колобок)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</w:rPr>
      </w:pPr>
      <w:r w:rsidRPr="00382A44">
        <w:t>Назовите сказку, где две невестки царя посягают на имущество третьей, крадут одеяние невесты младшего сына царя и сжигают его</w:t>
      </w:r>
      <w:r w:rsidR="00A05FF2" w:rsidRPr="00382A44">
        <w:t>.</w:t>
      </w:r>
      <w:r w:rsidRPr="00382A44">
        <w:t xml:space="preserve"> </w:t>
      </w:r>
      <w:r w:rsidRPr="00382A44">
        <w:rPr>
          <w:i/>
        </w:rPr>
        <w:t>(Царевна - лягушка)</w:t>
      </w:r>
    </w:p>
    <w:p w:rsidR="00805C5B" w:rsidRPr="00382A44" w:rsidRDefault="00805C5B" w:rsidP="00382A4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82A44">
        <w:t xml:space="preserve">В этой сказке добрая птица уступила свою собственность двум лицам, пожелавшим разделить ее на части, не сумевшим это сделать. В итоге – богатство случайно уничтожено мелкой серой личностью. </w:t>
      </w:r>
      <w:r w:rsidRPr="00BF7254">
        <w:rPr>
          <w:i/>
        </w:rPr>
        <w:t>(Курочка Ряба)</w:t>
      </w:r>
      <w:r w:rsidRPr="00382A44">
        <w:t xml:space="preserve"> </w:t>
      </w:r>
    </w:p>
    <w:p w:rsidR="002849D4" w:rsidRPr="00382A44" w:rsidRDefault="002849D4" w:rsidP="00AB3801">
      <w:pPr>
        <w:ind w:firstLine="709"/>
        <w:jc w:val="center"/>
        <w:rPr>
          <w:b/>
        </w:rPr>
      </w:pPr>
      <w:r w:rsidRPr="00382A44">
        <w:rPr>
          <w:b/>
        </w:rPr>
        <w:t xml:space="preserve">2 </w:t>
      </w:r>
      <w:r w:rsidR="009866C9" w:rsidRPr="00382A44">
        <w:rPr>
          <w:b/>
        </w:rPr>
        <w:t>э</w:t>
      </w:r>
      <w:r w:rsidRPr="00382A44">
        <w:rPr>
          <w:b/>
        </w:rPr>
        <w:t>тап «</w:t>
      </w:r>
      <w:r w:rsidR="002F39D1" w:rsidRPr="00382A44">
        <w:rPr>
          <w:b/>
        </w:rPr>
        <w:t>Разгадай</w:t>
      </w:r>
      <w:r w:rsidRPr="00382A44">
        <w:rPr>
          <w:b/>
        </w:rPr>
        <w:t xml:space="preserve"> кроссворд»</w:t>
      </w:r>
    </w:p>
    <w:p w:rsidR="00CB3D83" w:rsidRPr="00382A44" w:rsidRDefault="00CB3D83" w:rsidP="00382A44">
      <w:pPr>
        <w:ind w:firstLine="709"/>
        <w:jc w:val="center"/>
        <w:rPr>
          <w:b/>
        </w:rPr>
      </w:pPr>
    </w:p>
    <w:p w:rsidR="009866C9" w:rsidRPr="00382A44" w:rsidRDefault="002849D4" w:rsidP="00382A44">
      <w:pPr>
        <w:ind w:firstLine="709"/>
        <w:jc w:val="both"/>
      </w:pPr>
      <w:r w:rsidRPr="00382A44">
        <w:t xml:space="preserve">Капитан команды по жребию получает один из кроссвордов, который должен быть </w:t>
      </w:r>
      <w:r w:rsidR="002F39D1" w:rsidRPr="00382A44">
        <w:t>разгадан</w:t>
      </w:r>
      <w:r w:rsidRPr="00382A44">
        <w:t xml:space="preserve"> членами команды в течение 5 минут</w:t>
      </w:r>
      <w:r w:rsidR="009866C9" w:rsidRPr="00382A44">
        <w:t>.</w:t>
      </w:r>
    </w:p>
    <w:p w:rsidR="002849D4" w:rsidRPr="00382A44" w:rsidRDefault="002849D4" w:rsidP="00382A44">
      <w:pPr>
        <w:ind w:firstLine="709"/>
        <w:jc w:val="both"/>
      </w:pPr>
      <w:r w:rsidRPr="00382A44">
        <w:t>Дано 10 слов, за каждое правильно найденное слово</w:t>
      </w:r>
      <w:r w:rsidR="002F39D1" w:rsidRPr="00382A44">
        <w:t xml:space="preserve"> – </w:t>
      </w:r>
      <w:r w:rsidRPr="00382A44">
        <w:t xml:space="preserve">1 балл. Тот, кто первый сдал кроссворд членам жюри, получает дополнительный балл </w:t>
      </w:r>
      <w:r w:rsidR="00805C5B" w:rsidRPr="00382A44">
        <w:t>(</w:t>
      </w:r>
      <w:r w:rsidRPr="00382A44">
        <w:t>т.е.</w:t>
      </w:r>
      <w:r w:rsidR="009866C9" w:rsidRPr="00382A44">
        <w:t xml:space="preserve"> максимальное количество баллов – 11</w:t>
      </w:r>
      <w:r w:rsidR="00805C5B" w:rsidRPr="00382A44">
        <w:t>)</w:t>
      </w:r>
      <w:r w:rsidR="00CB3D83" w:rsidRPr="00382A44">
        <w:t>.</w:t>
      </w:r>
    </w:p>
    <w:p w:rsidR="00BB0F39" w:rsidRPr="00382A44" w:rsidRDefault="00BB0F39" w:rsidP="00382A44">
      <w:pPr>
        <w:ind w:firstLine="709"/>
        <w:jc w:val="center"/>
        <w:rPr>
          <w:b/>
        </w:rPr>
      </w:pPr>
    </w:p>
    <w:p w:rsidR="00353872" w:rsidRPr="00382A44" w:rsidRDefault="00353872" w:rsidP="00382A44">
      <w:pPr>
        <w:ind w:firstLine="709"/>
        <w:jc w:val="both"/>
        <w:rPr>
          <w:b/>
          <w:color w:val="FF0000"/>
        </w:rPr>
      </w:pPr>
      <w:r w:rsidRPr="00382A44">
        <w:t xml:space="preserve">Пока команды разгадывают кроссворд проводится игра с болельщиками «Черный ящик».  </w:t>
      </w:r>
      <w:r w:rsidRPr="00382A44">
        <w:rPr>
          <w:color w:val="FF0000"/>
        </w:rPr>
        <w:t xml:space="preserve"> </w:t>
      </w:r>
    </w:p>
    <w:p w:rsidR="00353872" w:rsidRPr="00382A44" w:rsidRDefault="00353872" w:rsidP="00382A44">
      <w:pPr>
        <w:jc w:val="center"/>
        <w:rPr>
          <w:b/>
        </w:rPr>
      </w:pPr>
      <w:r w:rsidRPr="00382A44">
        <w:rPr>
          <w:b/>
        </w:rPr>
        <w:t>Игра с болельщиками «Черный ящик»</w:t>
      </w:r>
    </w:p>
    <w:p w:rsidR="00A27112" w:rsidRPr="00382A44" w:rsidRDefault="00A27112" w:rsidP="00382A44">
      <w:pPr>
        <w:shd w:val="clear" w:color="auto" w:fill="FFFFFF"/>
        <w:ind w:firstLine="709"/>
        <w:jc w:val="both"/>
      </w:pPr>
      <w:r w:rsidRPr="00382A44">
        <w:t>Нужно отгадать, что находится в ящике.</w:t>
      </w:r>
    </w:p>
    <w:p w:rsidR="00A27112" w:rsidRPr="00AB3801" w:rsidRDefault="00A27112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  <w:iCs/>
        </w:rPr>
      </w:pPr>
      <w:r w:rsidRPr="00AB3801">
        <w:t>У халифов он был желтым, у албанцев без клюва и ког</w:t>
      </w:r>
      <w:r w:rsidRPr="00AB3801">
        <w:softHyphen/>
        <w:t xml:space="preserve">тей, у их российского собрата они есть. </w:t>
      </w:r>
      <w:r w:rsidRPr="00AB3801">
        <w:rPr>
          <w:iCs/>
        </w:rPr>
        <w:t>(Двуглавый орел)</w:t>
      </w:r>
    </w:p>
    <w:p w:rsidR="00A27112" w:rsidRPr="00AB3801" w:rsidRDefault="00A27112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</w:rPr>
      </w:pPr>
      <w:r w:rsidRPr="00AB3801">
        <w:t>В ящике находится книга, которая в переводе с латинского озна</w:t>
      </w:r>
      <w:r w:rsidRPr="00AB3801">
        <w:softHyphen/>
        <w:t>чает «устройство»</w:t>
      </w:r>
      <w:r w:rsidRPr="00AB3801">
        <w:rPr>
          <w:shd w:val="clear" w:color="auto" w:fill="FFFFFF"/>
        </w:rPr>
        <w:t xml:space="preserve">, </w:t>
      </w:r>
      <w:r w:rsidRPr="00AB3801">
        <w:t xml:space="preserve">«установление». </w:t>
      </w:r>
      <w:r w:rsidRPr="00AB3801">
        <w:rPr>
          <w:iCs/>
        </w:rPr>
        <w:t xml:space="preserve">(Конституция </w:t>
      </w:r>
      <w:r w:rsidRPr="00AB3801">
        <w:rPr>
          <w:shd w:val="clear" w:color="auto" w:fill="FFFFFF"/>
        </w:rPr>
        <w:t>(от лат. constitutio — устройство, установление, сложение)</w:t>
      </w:r>
      <w:r w:rsidRPr="00AB3801">
        <w:rPr>
          <w:iCs/>
        </w:rPr>
        <w:t>)</w:t>
      </w:r>
    </w:p>
    <w:p w:rsidR="00A27112" w:rsidRPr="00AB3801" w:rsidRDefault="00A27112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</w:pPr>
      <w:r w:rsidRPr="00AB3801">
        <w:t xml:space="preserve">В ящике находится книга, состоящая из четырех частей. В первой части содержится определение понятия «юридическое лицо». </w:t>
      </w:r>
      <w:r w:rsidRPr="00AB3801">
        <w:rPr>
          <w:iCs/>
        </w:rPr>
        <w:t>(Гражданский кодекс РФ)</w:t>
      </w:r>
    </w:p>
    <w:p w:rsidR="00A27112" w:rsidRPr="00AB3801" w:rsidRDefault="00A27112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</w:rPr>
      </w:pPr>
      <w:r w:rsidRPr="00AB3801">
        <w:t xml:space="preserve">В ящике находятся опознавательные знаки государства (государственный флаг, государственный герб, государственный гимн). </w:t>
      </w:r>
    </w:p>
    <w:p w:rsidR="00A27112" w:rsidRPr="00AB3801" w:rsidRDefault="00A27112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  <w:iCs/>
        </w:rPr>
      </w:pPr>
      <w:r w:rsidRPr="00AB3801">
        <w:rPr>
          <w:iCs/>
        </w:rPr>
        <w:t>В ящике находится документ, который является</w:t>
      </w:r>
      <w:r w:rsidRPr="00AB3801">
        <w:rPr>
          <w:bCs/>
          <w:iCs/>
        </w:rPr>
        <w:t xml:space="preserve"> </w:t>
      </w:r>
      <w:r w:rsidRPr="00AB3801">
        <w:rPr>
          <w:bCs/>
        </w:rPr>
        <w:t>древнейшим сводом законов Руси? (Русская правда</w:t>
      </w:r>
      <w:r w:rsidRPr="00AB3801">
        <w:rPr>
          <w:bCs/>
          <w:iCs/>
        </w:rPr>
        <w:t>)</w:t>
      </w:r>
    </w:p>
    <w:p w:rsidR="003B4A26" w:rsidRPr="00AB3801" w:rsidRDefault="003B4A26" w:rsidP="00382A44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  <w:bCs/>
          <w:iCs/>
        </w:rPr>
      </w:pPr>
      <w:r w:rsidRPr="00AB3801">
        <w:rPr>
          <w:bCs/>
        </w:rPr>
        <w:t xml:space="preserve">В ящике находятся атрибуты Фемиды – Богини правосудия </w:t>
      </w:r>
      <w:r w:rsidRPr="00AB3801">
        <w:rPr>
          <w:bCs/>
          <w:iCs/>
        </w:rPr>
        <w:t>(</w:t>
      </w:r>
      <w:r w:rsidRPr="00AB3801">
        <w:rPr>
          <w:rStyle w:val="c8"/>
          <w:bCs/>
          <w:iCs/>
        </w:rPr>
        <w:t>Весы, меч, мантия, повязка на глаза) </w:t>
      </w:r>
    </w:p>
    <w:p w:rsidR="002849D4" w:rsidRPr="00382A44" w:rsidRDefault="002849D4" w:rsidP="00382A44">
      <w:pPr>
        <w:ind w:firstLine="709"/>
        <w:jc w:val="center"/>
        <w:rPr>
          <w:b/>
        </w:rPr>
      </w:pPr>
      <w:r w:rsidRPr="00382A44">
        <w:rPr>
          <w:b/>
        </w:rPr>
        <w:t xml:space="preserve">3 </w:t>
      </w:r>
      <w:r w:rsidR="00495F54" w:rsidRPr="00382A44">
        <w:rPr>
          <w:b/>
        </w:rPr>
        <w:t>э</w:t>
      </w:r>
      <w:r w:rsidRPr="00382A44">
        <w:rPr>
          <w:b/>
        </w:rPr>
        <w:t>тап «</w:t>
      </w:r>
      <w:r w:rsidR="004471AA" w:rsidRPr="00382A44">
        <w:rPr>
          <w:b/>
        </w:rPr>
        <w:t>Выдающиеся русские правители</w:t>
      </w:r>
      <w:r w:rsidRPr="00382A44">
        <w:rPr>
          <w:b/>
        </w:rPr>
        <w:t>»</w:t>
      </w:r>
    </w:p>
    <w:p w:rsidR="00B15D00" w:rsidRPr="00382A44" w:rsidRDefault="002849D4" w:rsidP="00382A44">
      <w:pPr>
        <w:ind w:firstLine="709"/>
        <w:jc w:val="both"/>
      </w:pPr>
      <w:r w:rsidRPr="00382A44">
        <w:lastRenderedPageBreak/>
        <w:t xml:space="preserve">В этом конкурсе </w:t>
      </w:r>
      <w:r w:rsidR="00C5482F" w:rsidRPr="00382A44">
        <w:t xml:space="preserve">нужно </w:t>
      </w:r>
      <w:r w:rsidRPr="00382A44">
        <w:t>отгада</w:t>
      </w:r>
      <w:r w:rsidR="00C5482F" w:rsidRPr="00382A44">
        <w:t xml:space="preserve">ть </w:t>
      </w:r>
      <w:r w:rsidRPr="00382A44">
        <w:t>русского</w:t>
      </w:r>
      <w:r w:rsidR="00B15D00" w:rsidRPr="00382A44">
        <w:t xml:space="preserve"> </w:t>
      </w:r>
      <w:r w:rsidRPr="00382A44">
        <w:t xml:space="preserve">правителя, который внес большой вклад в развитие России. </w:t>
      </w:r>
    </w:p>
    <w:p w:rsidR="009866C9" w:rsidRPr="00382A44" w:rsidRDefault="002E6887" w:rsidP="00382A44">
      <w:pPr>
        <w:ind w:firstLine="709"/>
        <w:jc w:val="both"/>
      </w:pPr>
      <w:r w:rsidRPr="00382A44">
        <w:t xml:space="preserve">Капитан команды по жребию вытягивает задание, в котором </w:t>
      </w:r>
      <w:r w:rsidR="002849D4" w:rsidRPr="00382A44">
        <w:t>несколько подсказок</w:t>
      </w:r>
      <w:r w:rsidRPr="00382A44">
        <w:t>. П</w:t>
      </w:r>
      <w:r w:rsidR="002849D4" w:rsidRPr="00382A44">
        <w:t xml:space="preserve">остарайтесь использовать </w:t>
      </w:r>
      <w:r w:rsidRPr="00382A44">
        <w:t xml:space="preserve">их </w:t>
      </w:r>
      <w:r w:rsidR="002849D4" w:rsidRPr="00382A44">
        <w:t xml:space="preserve">минимальное количество. </w:t>
      </w:r>
    </w:p>
    <w:p w:rsidR="00C5482F" w:rsidRPr="00382A44" w:rsidRDefault="002849D4" w:rsidP="00382A44">
      <w:pPr>
        <w:ind w:firstLine="709"/>
        <w:jc w:val="both"/>
      </w:pPr>
      <w:r w:rsidRPr="00382A44">
        <w:t>Если использует</w:t>
      </w:r>
      <w:r w:rsidR="009866C9" w:rsidRPr="00382A44">
        <w:t>ся</w:t>
      </w:r>
      <w:r w:rsidRPr="00382A44">
        <w:t xml:space="preserve"> только </w:t>
      </w:r>
      <w:r w:rsidR="009866C9" w:rsidRPr="00382A44">
        <w:t>одна</w:t>
      </w:r>
      <w:r w:rsidRPr="00382A44">
        <w:t xml:space="preserve"> подсказк</w:t>
      </w:r>
      <w:r w:rsidR="00C5482F" w:rsidRPr="00382A44">
        <w:t>а</w:t>
      </w:r>
      <w:r w:rsidRPr="00382A44">
        <w:t xml:space="preserve">, то </w:t>
      </w:r>
      <w:r w:rsidR="009866C9" w:rsidRPr="00382A44">
        <w:t xml:space="preserve">команда получает </w:t>
      </w:r>
      <w:r w:rsidR="002357DE" w:rsidRPr="00382A44">
        <w:t>4</w:t>
      </w:r>
      <w:r w:rsidRPr="00382A44">
        <w:t xml:space="preserve"> балл</w:t>
      </w:r>
      <w:r w:rsidR="002357DE" w:rsidRPr="00382A44">
        <w:t>а</w:t>
      </w:r>
      <w:r w:rsidRPr="00382A44">
        <w:t xml:space="preserve">, 2 подсказки – </w:t>
      </w:r>
      <w:r w:rsidR="002357DE" w:rsidRPr="00382A44">
        <w:t>3</w:t>
      </w:r>
      <w:r w:rsidRPr="00382A44">
        <w:t xml:space="preserve"> балла, 3 подсказки – </w:t>
      </w:r>
      <w:r w:rsidR="002357DE" w:rsidRPr="00382A44">
        <w:t>2</w:t>
      </w:r>
      <w:r w:rsidRPr="00382A44">
        <w:t xml:space="preserve"> балл</w:t>
      </w:r>
      <w:r w:rsidR="002357DE" w:rsidRPr="00382A44">
        <w:t>а, 4 подсказки – 1 балл</w:t>
      </w:r>
      <w:r w:rsidR="00346E75" w:rsidRPr="00382A44">
        <w:t>.</w:t>
      </w:r>
    </w:p>
    <w:p w:rsidR="002849D4" w:rsidRPr="00382A44" w:rsidRDefault="002849D4" w:rsidP="00382A44">
      <w:pPr>
        <w:ind w:firstLine="709"/>
        <w:jc w:val="center"/>
        <w:rPr>
          <w:b/>
        </w:rPr>
      </w:pPr>
      <w:r w:rsidRPr="00382A44">
        <w:rPr>
          <w:b/>
        </w:rPr>
        <w:t xml:space="preserve">4 </w:t>
      </w:r>
      <w:r w:rsidR="00495F54" w:rsidRPr="00382A44">
        <w:rPr>
          <w:b/>
        </w:rPr>
        <w:t>э</w:t>
      </w:r>
      <w:r w:rsidRPr="00382A44">
        <w:rPr>
          <w:b/>
        </w:rPr>
        <w:t xml:space="preserve">тап «Знаменитые сыщики и преступники» </w:t>
      </w:r>
    </w:p>
    <w:p w:rsidR="004471AA" w:rsidRPr="00382A44" w:rsidRDefault="002849D4" w:rsidP="00382A44">
      <w:pPr>
        <w:ind w:firstLine="709"/>
        <w:jc w:val="both"/>
      </w:pPr>
      <w:r w:rsidRPr="00382A44">
        <w:t>По словесному портрету</w:t>
      </w:r>
      <w:r w:rsidR="00FE0A2B" w:rsidRPr="00382A44">
        <w:t xml:space="preserve"> (описанию)</w:t>
      </w:r>
      <w:r w:rsidRPr="00382A44">
        <w:t xml:space="preserve"> </w:t>
      </w:r>
      <w:r w:rsidR="00FE0A2B" w:rsidRPr="00382A44">
        <w:t>знаменитых сыщиков нужно догадаться о ком идет речь</w:t>
      </w:r>
      <w:r w:rsidR="00D00D6F" w:rsidRPr="00382A44">
        <w:t>. З</w:t>
      </w:r>
      <w:r w:rsidR="007F7127" w:rsidRPr="00382A44">
        <w:t xml:space="preserve">адание выполняется письменно, </w:t>
      </w:r>
      <w:r w:rsidR="00D00D6F" w:rsidRPr="00382A44">
        <w:t xml:space="preserve">на обдумывание дается 4 минуты, </w:t>
      </w:r>
      <w:r w:rsidR="00FE0A2B" w:rsidRPr="00382A44">
        <w:t>за каждый правильный ответ 1 балл</w:t>
      </w:r>
      <w:r w:rsidR="004471AA" w:rsidRPr="00382A44">
        <w:t>.</w:t>
      </w:r>
    </w:p>
    <w:p w:rsidR="00C75CC8" w:rsidRPr="00E3783A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82A44">
        <w:t xml:space="preserve">Национальность – бельгиец. Внешность – яйцевидный череп, частично покрытый подозрительно темными волосами, гигантские усы, внимательные глаза. Родители дали ему имя одного из героев греческих мифов. </w:t>
      </w:r>
      <w:r w:rsidRPr="00E3783A">
        <w:rPr>
          <w:i/>
          <w:iCs/>
        </w:rPr>
        <w:t>(Эркюль Пуаро)</w:t>
      </w:r>
    </w:p>
    <w:p w:rsidR="00C75CC8" w:rsidRPr="00E3783A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82A44">
        <w:t xml:space="preserve">Этот герой очень не любит черных кошек. В фильме его сыграл известный актер и бард. Его «клиентами» были: Кирпич, Манька Облигация, Фокс. </w:t>
      </w:r>
      <w:r w:rsidR="00FE0A2B" w:rsidRPr="00382A44">
        <w:t xml:space="preserve">О нем поет группа «Любэ». </w:t>
      </w:r>
      <w:r w:rsidRPr="00E3783A">
        <w:rPr>
          <w:i/>
          <w:iCs/>
        </w:rPr>
        <w:t>(Глеб Жеглов)</w:t>
      </w:r>
    </w:p>
    <w:p w:rsidR="00C75CC8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 xml:space="preserve">Его имя известно всему миру. </w:t>
      </w:r>
      <w:r w:rsidR="00FE0A2B" w:rsidRPr="00382A44">
        <w:t xml:space="preserve">Игра на скрипке подчеркивает его интеллигентность. </w:t>
      </w:r>
      <w:r w:rsidRPr="00382A44">
        <w:t>Он справился даже с огромной</w:t>
      </w:r>
      <w:r w:rsidR="00893DFC" w:rsidRPr="00382A44">
        <w:t xml:space="preserve"> </w:t>
      </w:r>
      <w:r w:rsidRPr="00382A44">
        <w:t xml:space="preserve">ужасной собакой. </w:t>
      </w:r>
      <w:r w:rsidRPr="00E3783A">
        <w:rPr>
          <w:i/>
          <w:iCs/>
        </w:rPr>
        <w:t>(Шерлок Холмс)</w:t>
      </w:r>
    </w:p>
    <w:p w:rsidR="00C75CC8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 xml:space="preserve">Она первая женщина – детектив. Она уже не молода, но очень наблюдательна и проницательна. Ее придумала Агата Кристи. </w:t>
      </w:r>
      <w:r w:rsidRPr="00E3783A">
        <w:rPr>
          <w:i/>
          <w:iCs/>
        </w:rPr>
        <w:t>(Мисс Марпл)</w:t>
      </w:r>
    </w:p>
    <w:p w:rsidR="00C75CC8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>Он часто засыпал в своей машине. У него были хорошие отношения со священником, которому он помог перебраться в Швейцарию. Его работе посвящен телесериал, в названии которого присутствует слово «весна». Свои донесения он подписывал именем, начинающимся на предпоследнюю</w:t>
      </w:r>
      <w:r w:rsidR="00893DFC" w:rsidRPr="00382A44">
        <w:t xml:space="preserve"> </w:t>
      </w:r>
      <w:r w:rsidRPr="00382A44">
        <w:t>букву алфавита</w:t>
      </w:r>
      <w:r w:rsidR="00893DFC" w:rsidRPr="00382A44">
        <w:t xml:space="preserve"> </w:t>
      </w:r>
      <w:r w:rsidRPr="00E3783A">
        <w:rPr>
          <w:i/>
          <w:iCs/>
        </w:rPr>
        <w:t>(Юстас, Штирлиц)</w:t>
      </w:r>
    </w:p>
    <w:p w:rsidR="00C75CC8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 xml:space="preserve">Его никогда не воспринимали всерьез, считали простаком. Он всегда ездил в своем старом автомобиле, ходил в одном и том же старом плаще и курил сигары. При каждом удобном случае вспоминал о своей жене и собаке. </w:t>
      </w:r>
      <w:r w:rsidRPr="00E3783A">
        <w:rPr>
          <w:i/>
          <w:iCs/>
        </w:rPr>
        <w:t>(Коломбо)</w:t>
      </w:r>
    </w:p>
    <w:p w:rsidR="00C75CC8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 xml:space="preserve">Внешность: острый пронизывающий взгляд, тонкий орлиный нос, придающий лицу выражение живой энергии и решительности, квадратный, чуть выступающий вперед подбородок, говорящий о решительном характере; руки вечно в чернилах и пятнах от разных химикалий. Хобби – музицирование </w:t>
      </w:r>
      <w:r w:rsidRPr="00BF7254">
        <w:rPr>
          <w:i/>
          <w:iCs/>
        </w:rPr>
        <w:t>(Шерлок Холмс)</w:t>
      </w:r>
    </w:p>
    <w:p w:rsidR="004471AA" w:rsidRPr="00382A44" w:rsidRDefault="004471AA" w:rsidP="00382A44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82A44">
        <w:t>Он очень отважный немецкий полицейский. Его партнер – человек, тоже немец. Он – породистый пе</w:t>
      </w:r>
      <w:r w:rsidR="00893DFC" w:rsidRPr="00382A44">
        <w:t>с.</w:t>
      </w:r>
      <w:r w:rsidRPr="00BF7254">
        <w:rPr>
          <w:i/>
          <w:iCs/>
        </w:rPr>
        <w:t xml:space="preserve"> (Комиссар Рекс)</w:t>
      </w:r>
    </w:p>
    <w:p w:rsidR="00BF7254" w:rsidRDefault="00BF7254" w:rsidP="00382A44">
      <w:pPr>
        <w:ind w:firstLine="709"/>
        <w:jc w:val="both"/>
      </w:pPr>
    </w:p>
    <w:p w:rsidR="007F7127" w:rsidRPr="00BF7254" w:rsidRDefault="007F7127" w:rsidP="00382A44">
      <w:pPr>
        <w:ind w:firstLine="709"/>
        <w:jc w:val="both"/>
        <w:rPr>
          <w:b/>
        </w:rPr>
      </w:pPr>
      <w:r w:rsidRPr="00382A44">
        <w:t>Пока команды отгадывают по описанию знаменитых сыщиков пров</w:t>
      </w:r>
      <w:r w:rsidR="002D64CB" w:rsidRPr="00382A44">
        <w:t xml:space="preserve">одится </w:t>
      </w:r>
      <w:r w:rsidRPr="00382A44">
        <w:t>игр</w:t>
      </w:r>
      <w:r w:rsidR="002D64CB" w:rsidRPr="00382A44">
        <w:t>а</w:t>
      </w:r>
      <w:r w:rsidRPr="00382A44">
        <w:t xml:space="preserve"> с болельщиками</w:t>
      </w:r>
      <w:r w:rsidR="00BF7254">
        <w:t>.</w:t>
      </w:r>
    </w:p>
    <w:p w:rsidR="004471AA" w:rsidRPr="00BF7254" w:rsidRDefault="005415F0" w:rsidP="00BF7254">
      <w:pPr>
        <w:jc w:val="center"/>
        <w:rPr>
          <w:b/>
        </w:rPr>
      </w:pPr>
      <w:r w:rsidRPr="00382A44">
        <w:rPr>
          <w:b/>
        </w:rPr>
        <w:t>Игра с болельщиками</w:t>
      </w:r>
      <w:r w:rsidR="00A27112" w:rsidRPr="00382A44">
        <w:rPr>
          <w:b/>
        </w:rPr>
        <w:t xml:space="preserve"> «В шутку о серьезном»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>Этим паролем пользовались контрабандисты в фильме Л.</w:t>
      </w:r>
      <w:r w:rsidR="00D00D6F" w:rsidRPr="00382A44">
        <w:t> </w:t>
      </w:r>
      <w:r w:rsidRPr="00382A44">
        <w:t>Гайдая «Бриллиантовая рука»</w:t>
      </w:r>
      <w:r w:rsidR="00D00D6F" w:rsidRPr="00382A44">
        <w:t>.</w:t>
      </w:r>
      <w:r w:rsidRPr="00382A44">
        <w:t xml:space="preserve"> </w:t>
      </w:r>
      <w:r w:rsidRPr="00382A44">
        <w:rPr>
          <w:i/>
          <w:iCs/>
        </w:rPr>
        <w:t>(Черт побери</w:t>
      </w:r>
      <w:r w:rsidR="00D00D6F" w:rsidRPr="00382A44">
        <w:rPr>
          <w:i/>
          <w:iCs/>
        </w:rPr>
        <w:t>)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У лесных зайцев нет клыков, а чего нет у городских «Зайцев»? </w:t>
      </w:r>
      <w:r w:rsidRPr="00382A44">
        <w:rPr>
          <w:i/>
          <w:iCs/>
        </w:rPr>
        <w:t>(Билета)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>Эту птицу народная молва частенько обвиняет в воровстве ювелирных изделий</w:t>
      </w:r>
      <w:r w:rsidR="00D00D6F" w:rsidRPr="00382A44">
        <w:rPr>
          <w:i/>
          <w:iCs/>
        </w:rPr>
        <w:t>.</w:t>
      </w:r>
      <w:r w:rsidRPr="00382A44">
        <w:rPr>
          <w:i/>
          <w:iCs/>
        </w:rPr>
        <w:t xml:space="preserve"> (Сорока)</w:t>
      </w:r>
    </w:p>
    <w:p w:rsidR="007350E0" w:rsidRPr="00382A44" w:rsidRDefault="007350E0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Героя этой сказки посадили в самом начале сказки? </w:t>
      </w:r>
      <w:r w:rsidRPr="00382A44">
        <w:rPr>
          <w:i/>
          <w:iCs/>
        </w:rPr>
        <w:t>(Репка)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i/>
          <w:iCs/>
        </w:rPr>
      </w:pPr>
      <w:r w:rsidRPr="00382A44">
        <w:t>Эта дамочка с утра до ночи заставляет трудиться свою падчерицу, не разрешает несчастной девочке участвовать в играх и забавах ее сестер, не пускает на бал.</w:t>
      </w:r>
      <w:r w:rsidR="00D00D6F" w:rsidRPr="00382A44">
        <w:t xml:space="preserve"> </w:t>
      </w:r>
      <w:r w:rsidRPr="00382A44">
        <w:t xml:space="preserve"> </w:t>
      </w:r>
      <w:r w:rsidRPr="00382A44">
        <w:rPr>
          <w:i/>
          <w:iCs/>
        </w:rPr>
        <w:t>(</w:t>
      </w:r>
      <w:r w:rsidR="00D00D6F" w:rsidRPr="00382A44">
        <w:rPr>
          <w:i/>
          <w:iCs/>
        </w:rPr>
        <w:t>М</w:t>
      </w:r>
      <w:r w:rsidRPr="00382A44">
        <w:rPr>
          <w:i/>
          <w:iCs/>
        </w:rPr>
        <w:t>ачеха и</w:t>
      </w:r>
      <w:r w:rsidR="00D00D6F" w:rsidRPr="00382A44">
        <w:rPr>
          <w:i/>
          <w:iCs/>
        </w:rPr>
        <w:t>з</w:t>
      </w:r>
      <w:r w:rsidRPr="00382A44">
        <w:rPr>
          <w:i/>
          <w:iCs/>
        </w:rPr>
        <w:t xml:space="preserve"> «Золушки»)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i/>
          <w:iCs/>
        </w:rPr>
      </w:pPr>
      <w:r w:rsidRPr="00382A44">
        <w:t xml:space="preserve">Этот угонщик автомобилей был опытным страховым агентом, актером в самодеятельности, водителем – каскадером. </w:t>
      </w:r>
      <w:r w:rsidR="00240439" w:rsidRPr="00382A44">
        <w:rPr>
          <w:i/>
          <w:iCs/>
        </w:rPr>
        <w:t>(</w:t>
      </w:r>
      <w:r w:rsidRPr="00382A44">
        <w:rPr>
          <w:i/>
          <w:iCs/>
        </w:rPr>
        <w:t xml:space="preserve">Юрий Деточкин, герой фильма «Берегись автомобиля»)  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Его приговорили утопить в пруду как беспризорного, беспаспортного, безработного. </w:t>
      </w:r>
      <w:r w:rsidRPr="00382A44">
        <w:rPr>
          <w:i/>
          <w:iCs/>
        </w:rPr>
        <w:t>(Буратино)</w:t>
      </w:r>
    </w:p>
    <w:p w:rsidR="00240439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lastRenderedPageBreak/>
        <w:t>В финале этого фильма один из героев публично провозгласил: «Да здравствует наш суд – самый гуманный суд в мире»</w:t>
      </w:r>
      <w:r w:rsidR="00240439" w:rsidRPr="00382A44">
        <w:t>.</w:t>
      </w:r>
      <w:r w:rsidRPr="00382A44">
        <w:t xml:space="preserve"> </w:t>
      </w:r>
      <w:r w:rsidRPr="00382A44">
        <w:rPr>
          <w:i/>
          <w:iCs/>
        </w:rPr>
        <w:t>(«Кавказская пленница»)</w:t>
      </w:r>
    </w:p>
    <w:p w:rsidR="007350E0" w:rsidRPr="00382A44" w:rsidRDefault="007350E0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i/>
          <w:iCs/>
        </w:rPr>
      </w:pPr>
      <w:r w:rsidRPr="00382A44">
        <w:t xml:space="preserve">Поп-группа российской эстрады с криминальным названием? </w:t>
      </w:r>
      <w:r w:rsidRPr="00382A44">
        <w:rPr>
          <w:i/>
          <w:iCs/>
        </w:rPr>
        <w:t>(Отпетые мошенники)</w:t>
      </w:r>
    </w:p>
    <w:p w:rsidR="00240439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Назовите адрес Шерлока Холмса? </w:t>
      </w:r>
      <w:r w:rsidRPr="00382A44">
        <w:rPr>
          <w:i/>
          <w:iCs/>
        </w:rPr>
        <w:t>(Бейкер-стрит, 221б, Лондон)</w:t>
      </w:r>
    </w:p>
    <w:p w:rsidR="00240439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Любимая фраза Шерлока Холмса </w:t>
      </w:r>
      <w:r w:rsidRPr="00382A44">
        <w:rPr>
          <w:i/>
          <w:iCs/>
        </w:rPr>
        <w:t>(Элементарно, Ватсон)</w:t>
      </w:r>
    </w:p>
    <w:p w:rsidR="00240439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Кем был доктор Ватсон до встречи с Шерлоком Холмсом? </w:t>
      </w:r>
      <w:r w:rsidRPr="00382A44">
        <w:rPr>
          <w:i/>
          <w:iCs/>
        </w:rPr>
        <w:t>(</w:t>
      </w:r>
      <w:r w:rsidR="00240439" w:rsidRPr="00382A44">
        <w:rPr>
          <w:i/>
          <w:iCs/>
        </w:rPr>
        <w:t>О</w:t>
      </w:r>
      <w:r w:rsidRPr="00382A44">
        <w:rPr>
          <w:i/>
          <w:iCs/>
        </w:rPr>
        <w:t>тставным врачом)</w:t>
      </w:r>
    </w:p>
    <w:p w:rsidR="004471AA" w:rsidRPr="00382A44" w:rsidRDefault="004471AA" w:rsidP="00382A44">
      <w:pPr>
        <w:numPr>
          <w:ilvl w:val="0"/>
          <w:numId w:val="7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 w:rsidRPr="00382A44">
        <w:t xml:space="preserve">На каком инструменте играл Шерлок Холмс? </w:t>
      </w:r>
      <w:r w:rsidRPr="00382A44">
        <w:rPr>
          <w:i/>
          <w:iCs/>
        </w:rPr>
        <w:t>(</w:t>
      </w:r>
      <w:r w:rsidR="00240439" w:rsidRPr="00382A44">
        <w:rPr>
          <w:i/>
          <w:iCs/>
        </w:rPr>
        <w:t>Н</w:t>
      </w:r>
      <w:r w:rsidRPr="00382A44">
        <w:rPr>
          <w:i/>
          <w:iCs/>
        </w:rPr>
        <w:t>а скрипке)</w:t>
      </w:r>
    </w:p>
    <w:p w:rsidR="00CB3D83" w:rsidRPr="00382A44" w:rsidRDefault="00CB3D83" w:rsidP="00382A44">
      <w:pPr>
        <w:jc w:val="center"/>
        <w:rPr>
          <w:b/>
        </w:rPr>
      </w:pPr>
    </w:p>
    <w:p w:rsidR="002849D4" w:rsidRPr="00382A44" w:rsidRDefault="002849D4" w:rsidP="00382A44">
      <w:pPr>
        <w:ind w:firstLine="709"/>
        <w:jc w:val="center"/>
        <w:rPr>
          <w:b/>
        </w:rPr>
      </w:pPr>
      <w:r w:rsidRPr="00382A44">
        <w:rPr>
          <w:b/>
        </w:rPr>
        <w:t xml:space="preserve">5 </w:t>
      </w:r>
      <w:r w:rsidR="00495F54" w:rsidRPr="00382A44">
        <w:rPr>
          <w:b/>
        </w:rPr>
        <w:t>э</w:t>
      </w:r>
      <w:r w:rsidRPr="00382A44">
        <w:rPr>
          <w:b/>
        </w:rPr>
        <w:t xml:space="preserve">тап «Вокруг права за </w:t>
      </w:r>
      <w:r w:rsidR="001B38A5" w:rsidRPr="00382A44">
        <w:rPr>
          <w:b/>
        </w:rPr>
        <w:t>120</w:t>
      </w:r>
      <w:r w:rsidRPr="00382A44">
        <w:rPr>
          <w:b/>
        </w:rPr>
        <w:t xml:space="preserve"> секунд»</w:t>
      </w:r>
    </w:p>
    <w:p w:rsidR="00C07973" w:rsidRPr="00382A44" w:rsidRDefault="00892F47" w:rsidP="00382A44">
      <w:pPr>
        <w:ind w:firstLine="709"/>
        <w:jc w:val="both"/>
      </w:pPr>
      <w:r w:rsidRPr="00382A44">
        <w:t>Каждый участник к</w:t>
      </w:r>
      <w:r w:rsidR="002849D4" w:rsidRPr="00382A44">
        <w:t>оманд</w:t>
      </w:r>
      <w:r w:rsidRPr="00382A44">
        <w:t>ы</w:t>
      </w:r>
      <w:r w:rsidR="002849D4" w:rsidRPr="00382A44">
        <w:t xml:space="preserve"> за </w:t>
      </w:r>
      <w:r w:rsidR="001B38A5" w:rsidRPr="00382A44">
        <w:t>120</w:t>
      </w:r>
      <w:r w:rsidR="002849D4" w:rsidRPr="00382A44">
        <w:t xml:space="preserve"> секунд </w:t>
      </w:r>
      <w:r w:rsidR="001B38A5" w:rsidRPr="00382A44">
        <w:t>(</w:t>
      </w:r>
      <w:r w:rsidR="002849D4" w:rsidRPr="00382A44">
        <w:t>(</w:t>
      </w:r>
      <w:r w:rsidR="001B38A5" w:rsidRPr="00382A44">
        <w:t xml:space="preserve">2 минуты), </w:t>
      </w:r>
      <w:r w:rsidR="002849D4" w:rsidRPr="00382A44">
        <w:t>используются песочные часы) долж</w:t>
      </w:r>
      <w:r w:rsidRPr="00382A44">
        <w:t>ен</w:t>
      </w:r>
      <w:r w:rsidR="002849D4" w:rsidRPr="00382A44">
        <w:t xml:space="preserve"> дать максимум правильных ответов на короткие вопросы, задаваемые ведущим</w:t>
      </w:r>
      <w:r w:rsidR="00C07973" w:rsidRPr="00382A44">
        <w:t>.</w:t>
      </w:r>
    </w:p>
    <w:p w:rsidR="00892F47" w:rsidRPr="00382A44" w:rsidRDefault="00892F47" w:rsidP="00382A44">
      <w:pPr>
        <w:ind w:firstLine="709"/>
        <w:jc w:val="both"/>
      </w:pPr>
      <w:r w:rsidRPr="00382A44">
        <w:t xml:space="preserve">Команды приглашаются по очереди. </w:t>
      </w:r>
    </w:p>
    <w:p w:rsidR="00892F47" w:rsidRPr="00382A44" w:rsidRDefault="00892F47" w:rsidP="00382A44">
      <w:pPr>
        <w:ind w:firstLine="709"/>
        <w:jc w:val="both"/>
      </w:pPr>
      <w:r w:rsidRPr="00382A44">
        <w:t>В</w:t>
      </w:r>
      <w:r w:rsidR="002849D4" w:rsidRPr="00382A44">
        <w:t>ремя на разд</w:t>
      </w:r>
      <w:r w:rsidR="00CB3D83" w:rsidRPr="00382A44">
        <w:t>умье не более 5 секунд</w:t>
      </w:r>
      <w:r w:rsidR="002849D4" w:rsidRPr="00382A44">
        <w:t>. Ведущий после каждого ответа отмечает «верно», «не верно», переходя к следующему вопро</w:t>
      </w:r>
      <w:r w:rsidR="002D05CC">
        <w:t>су.</w:t>
      </w:r>
    </w:p>
    <w:p w:rsidR="00C07973" w:rsidRPr="00382A44" w:rsidRDefault="002849D4" w:rsidP="00075095">
      <w:pPr>
        <w:ind w:firstLine="709"/>
        <w:jc w:val="both"/>
      </w:pPr>
      <w:r w:rsidRPr="00382A44">
        <w:t>Жюри считает количество правильных ответов. За каждый правильный ответ</w:t>
      </w:r>
      <w:r w:rsidR="00892F47" w:rsidRPr="00382A44">
        <w:t xml:space="preserve"> – 1</w:t>
      </w:r>
      <w:r w:rsidR="00075095">
        <w:t xml:space="preserve"> </w:t>
      </w:r>
      <w:r w:rsidRPr="00382A44">
        <w:t>балл.</w:t>
      </w:r>
    </w:p>
    <w:p w:rsidR="00616695" w:rsidRDefault="00616695" w:rsidP="00382A44">
      <w:pPr>
        <w:ind w:firstLine="709"/>
        <w:jc w:val="center"/>
        <w:rPr>
          <w:b/>
        </w:rPr>
      </w:pPr>
    </w:p>
    <w:p w:rsidR="002849D4" w:rsidRPr="00382A44" w:rsidRDefault="002849D4" w:rsidP="00382A44">
      <w:pPr>
        <w:ind w:firstLine="709"/>
        <w:jc w:val="center"/>
        <w:rPr>
          <w:b/>
        </w:rPr>
      </w:pPr>
      <w:r w:rsidRPr="00382A44">
        <w:rPr>
          <w:b/>
        </w:rPr>
        <w:t>6 этап «</w:t>
      </w:r>
      <w:r w:rsidR="00711C19" w:rsidRPr="00382A44">
        <w:rPr>
          <w:b/>
        </w:rPr>
        <w:t>Ю</w:t>
      </w:r>
      <w:r w:rsidRPr="00382A44">
        <w:rPr>
          <w:b/>
        </w:rPr>
        <w:t xml:space="preserve">ридическая терминология» </w:t>
      </w:r>
    </w:p>
    <w:p w:rsidR="006F29A9" w:rsidRPr="00382A44" w:rsidRDefault="002849D4" w:rsidP="00382A44">
      <w:pPr>
        <w:ind w:firstLine="709"/>
        <w:jc w:val="both"/>
      </w:pPr>
      <w:r w:rsidRPr="00382A44">
        <w:t xml:space="preserve">На этом этапе происходит проверка знания юридических терминов. </w:t>
      </w:r>
    </w:p>
    <w:p w:rsidR="006F29A9" w:rsidRPr="00382A44" w:rsidRDefault="006F29A9" w:rsidP="00382A44">
      <w:pPr>
        <w:ind w:firstLine="709"/>
        <w:jc w:val="both"/>
      </w:pPr>
      <w:r w:rsidRPr="00382A44">
        <w:t>К</w:t>
      </w:r>
      <w:r w:rsidR="002849D4" w:rsidRPr="00382A44">
        <w:t xml:space="preserve">аждая команда получает таблицу из букв, в которой в течение 5 мин. по горизонтали нужно </w:t>
      </w:r>
      <w:r w:rsidRPr="00382A44">
        <w:t>найти</w:t>
      </w:r>
      <w:r w:rsidR="002849D4" w:rsidRPr="00382A44">
        <w:t xml:space="preserve"> </w:t>
      </w:r>
      <w:r w:rsidRPr="00382A44">
        <w:t xml:space="preserve">максимально 6 юридических терминов и дать </w:t>
      </w:r>
      <w:r w:rsidR="006B33B8" w:rsidRPr="00382A44">
        <w:t xml:space="preserve">их </w:t>
      </w:r>
      <w:r w:rsidRPr="00382A44">
        <w:t>определение.</w:t>
      </w:r>
    </w:p>
    <w:p w:rsidR="006F29A9" w:rsidRPr="00382A44" w:rsidRDefault="002849D4" w:rsidP="00382A44">
      <w:pPr>
        <w:ind w:firstLine="709"/>
        <w:jc w:val="both"/>
      </w:pPr>
      <w:r w:rsidRPr="00382A44">
        <w:t xml:space="preserve">Жюри оценивает правильность и скорость. </w:t>
      </w:r>
      <w:r w:rsidR="006F29A9" w:rsidRPr="00382A44">
        <w:t>Каждый правильный ответ 1 балл.</w:t>
      </w:r>
    </w:p>
    <w:p w:rsidR="00616695" w:rsidRDefault="00616695" w:rsidP="00616695">
      <w:pPr>
        <w:jc w:val="center"/>
        <w:rPr>
          <w:b/>
        </w:rPr>
      </w:pPr>
    </w:p>
    <w:p w:rsidR="00616695" w:rsidRPr="00D6622E" w:rsidRDefault="00616695" w:rsidP="00616695">
      <w:pPr>
        <w:jc w:val="center"/>
        <w:rPr>
          <w:b/>
        </w:rPr>
      </w:pPr>
      <w:r w:rsidRPr="00E50DF0">
        <w:rPr>
          <w:b/>
        </w:rPr>
        <w:t>7 Этап «Правовые потешки»</w:t>
      </w:r>
    </w:p>
    <w:p w:rsidR="00616695" w:rsidRDefault="00616695" w:rsidP="00616695">
      <w:pPr>
        <w:ind w:firstLine="709"/>
        <w:jc w:val="both"/>
      </w:pPr>
      <w:r>
        <w:t xml:space="preserve">Командам предлагается вспомнить пословицы или поговорки о труде. </w:t>
      </w:r>
    </w:p>
    <w:p w:rsidR="00616695" w:rsidRDefault="00616695" w:rsidP="00616695">
      <w:pPr>
        <w:ind w:firstLine="709"/>
        <w:jc w:val="both"/>
      </w:pPr>
      <w:r>
        <w:t>За каждую пословицу или поговорку – 1 балл.</w:t>
      </w:r>
    </w:p>
    <w:p w:rsidR="00616695" w:rsidRDefault="00616695" w:rsidP="00616695">
      <w:pPr>
        <w:ind w:firstLine="709"/>
        <w:jc w:val="both"/>
      </w:pPr>
    </w:p>
    <w:p w:rsidR="00616695" w:rsidRDefault="00616695" w:rsidP="00616695">
      <w:pPr>
        <w:ind w:firstLine="709"/>
        <w:jc w:val="both"/>
      </w:pPr>
      <w:r>
        <w:t>Например:</w:t>
      </w:r>
    </w:p>
    <w:p w:rsidR="00616695" w:rsidRDefault="00616695" w:rsidP="00616695">
      <w:pPr>
        <w:ind w:firstLine="709"/>
        <w:jc w:val="both"/>
      </w:pPr>
      <w:r>
        <w:t>Без труда не вытащишь рыбку из пруда.</w:t>
      </w:r>
    </w:p>
    <w:p w:rsidR="00616695" w:rsidRDefault="00616695" w:rsidP="00616695">
      <w:pPr>
        <w:ind w:firstLine="709"/>
        <w:jc w:val="both"/>
      </w:pPr>
      <w:r>
        <w:t>Где труд – там и счастье.</w:t>
      </w:r>
    </w:p>
    <w:p w:rsidR="00616695" w:rsidRDefault="00616695" w:rsidP="00616695">
      <w:pPr>
        <w:ind w:firstLine="709"/>
        <w:jc w:val="both"/>
      </w:pPr>
      <w:r>
        <w:t>Воля и труд все перетрут.</w:t>
      </w:r>
    </w:p>
    <w:p w:rsidR="00616695" w:rsidRDefault="00616695" w:rsidP="00616695">
      <w:pPr>
        <w:ind w:firstLine="709"/>
        <w:jc w:val="both"/>
      </w:pPr>
      <w:r>
        <w:t>Труд – дело чести, будь в труде на первом месте.</w:t>
      </w:r>
    </w:p>
    <w:p w:rsidR="00616695" w:rsidRDefault="00616695" w:rsidP="00616695">
      <w:pPr>
        <w:ind w:firstLine="709"/>
        <w:jc w:val="both"/>
      </w:pPr>
      <w:r>
        <w:t>За труд не бьют, а награды дают.</w:t>
      </w:r>
    </w:p>
    <w:p w:rsidR="00616695" w:rsidRDefault="00616695" w:rsidP="00616695">
      <w:pPr>
        <w:ind w:firstLine="709"/>
        <w:jc w:val="both"/>
      </w:pPr>
      <w:r>
        <w:t>Волка ноги кормят.</w:t>
      </w:r>
    </w:p>
    <w:p w:rsidR="00616695" w:rsidRDefault="00616695" w:rsidP="00616695">
      <w:pPr>
        <w:ind w:firstLine="709"/>
        <w:jc w:val="both"/>
      </w:pPr>
      <w:r>
        <w:t>Кто труда не боится того и лень сторонится.</w:t>
      </w:r>
    </w:p>
    <w:p w:rsidR="00616695" w:rsidRDefault="00616695" w:rsidP="00616695">
      <w:pPr>
        <w:ind w:firstLine="709"/>
        <w:jc w:val="both"/>
      </w:pPr>
      <w:r>
        <w:t>Была бы охота, заладится всякая работа.</w:t>
      </w:r>
    </w:p>
    <w:p w:rsidR="00616695" w:rsidRDefault="00616695" w:rsidP="00616695">
      <w:pPr>
        <w:ind w:firstLine="709"/>
        <w:jc w:val="both"/>
      </w:pPr>
      <w:r>
        <w:t>Взялся за гуж – не говори, что не дюж.</w:t>
      </w:r>
    </w:p>
    <w:p w:rsidR="00616695" w:rsidRDefault="00616695" w:rsidP="00616695">
      <w:pPr>
        <w:ind w:firstLine="709"/>
        <w:jc w:val="both"/>
      </w:pPr>
      <w:r>
        <w:t>Глаза боятся, а руки делают.</w:t>
      </w:r>
    </w:p>
    <w:p w:rsidR="00616695" w:rsidRDefault="00616695" w:rsidP="00616695">
      <w:pPr>
        <w:ind w:firstLine="709"/>
        <w:jc w:val="both"/>
      </w:pPr>
      <w:r>
        <w:t>Хочешь есть калачи – не сиди на печи.</w:t>
      </w:r>
    </w:p>
    <w:p w:rsidR="00616695" w:rsidRDefault="00616695" w:rsidP="00616695">
      <w:pPr>
        <w:ind w:firstLine="709"/>
        <w:jc w:val="both"/>
      </w:pPr>
      <w:r>
        <w:t>Делаешь наспех – сделаешь на смех.</w:t>
      </w:r>
    </w:p>
    <w:p w:rsidR="00711C19" w:rsidRPr="00382A44" w:rsidRDefault="00711C19" w:rsidP="00382A44">
      <w:pPr>
        <w:jc w:val="both"/>
      </w:pPr>
    </w:p>
    <w:p w:rsidR="00AC65A0" w:rsidRPr="00EF36D1" w:rsidRDefault="00BE6318" w:rsidP="00EF4D54">
      <w:pPr>
        <w:pStyle w:val="1"/>
        <w:spacing w:before="0"/>
        <w:ind w:firstLine="709"/>
        <w:jc w:val="center"/>
        <w:rPr>
          <w:bCs w:val="0"/>
          <w:color w:val="auto"/>
        </w:rPr>
      </w:pPr>
      <w:bookmarkStart w:id="4" w:name="_Toc10120409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C65A0" w:rsidRPr="0038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Подведение итогов. Награждение участников и </w:t>
      </w:r>
      <w:r w:rsidR="00AC65A0" w:rsidRPr="00EF36D1">
        <w:rPr>
          <w:rFonts w:ascii="Times New Roman" w:eastAsia="Times New Roman" w:hAnsi="Times New Roman" w:cs="Times New Roman"/>
          <w:color w:val="auto"/>
          <w:sz w:val="24"/>
          <w:szCs w:val="24"/>
        </w:rPr>
        <w:t>победителей</w:t>
      </w:r>
      <w:bookmarkEnd w:id="4"/>
    </w:p>
    <w:p w:rsidR="00AC65A0" w:rsidRPr="00EF36D1" w:rsidRDefault="00AC65A0" w:rsidP="00382A44">
      <w:pPr>
        <w:ind w:firstLine="709"/>
        <w:jc w:val="both"/>
        <w:rPr>
          <w:bCs/>
        </w:rPr>
      </w:pPr>
      <w:r w:rsidRPr="00EF36D1">
        <w:rPr>
          <w:bCs/>
        </w:rPr>
        <w:t xml:space="preserve">Пока жюри подводят </w:t>
      </w:r>
      <w:r w:rsidR="006A6DBC" w:rsidRPr="00EF36D1">
        <w:rPr>
          <w:bCs/>
        </w:rPr>
        <w:t xml:space="preserve">в целом </w:t>
      </w:r>
      <w:r w:rsidRPr="00EF36D1">
        <w:rPr>
          <w:bCs/>
        </w:rPr>
        <w:t>итоги игры</w:t>
      </w:r>
      <w:r w:rsidR="006A6DBC" w:rsidRPr="00EF36D1">
        <w:rPr>
          <w:bCs/>
        </w:rPr>
        <w:t xml:space="preserve"> </w:t>
      </w:r>
      <w:r w:rsidRPr="00EF36D1">
        <w:rPr>
          <w:bCs/>
        </w:rPr>
        <w:t>проводится игра с болельщиками</w:t>
      </w:r>
      <w:r w:rsidR="007A20D0" w:rsidRPr="00EF36D1">
        <w:rPr>
          <w:bCs/>
        </w:rPr>
        <w:t xml:space="preserve"> «Скороговорки»</w:t>
      </w:r>
      <w:r w:rsidRPr="00EF36D1">
        <w:rPr>
          <w:bCs/>
        </w:rPr>
        <w:t>.</w:t>
      </w:r>
    </w:p>
    <w:p w:rsidR="00AC65A0" w:rsidRPr="00EF36D1" w:rsidRDefault="007A20D0" w:rsidP="00382A44">
      <w:pPr>
        <w:ind w:firstLine="709"/>
        <w:jc w:val="center"/>
        <w:rPr>
          <w:b/>
        </w:rPr>
      </w:pPr>
      <w:r w:rsidRPr="00EF36D1">
        <w:rPr>
          <w:b/>
        </w:rPr>
        <w:t>Игра с болельщиками «Скороговорки»</w:t>
      </w:r>
    </w:p>
    <w:p w:rsidR="007A20D0" w:rsidRPr="00382A44" w:rsidRDefault="006A6DBC" w:rsidP="00382A44">
      <w:pPr>
        <w:tabs>
          <w:tab w:val="left" w:pos="709"/>
        </w:tabs>
        <w:ind w:firstLine="709"/>
        <w:jc w:val="both"/>
      </w:pPr>
      <w:r w:rsidRPr="00382A44">
        <w:t>Нужно б</w:t>
      </w:r>
      <w:r w:rsidR="00AC65A0" w:rsidRPr="00382A44">
        <w:t>ыстро произнесите скороговорку и ска</w:t>
      </w:r>
      <w:r w:rsidRPr="00382A44">
        <w:t>зать</w:t>
      </w:r>
      <w:r w:rsidR="00AC65A0" w:rsidRPr="00382A44">
        <w:t xml:space="preserve"> </w:t>
      </w:r>
      <w:r w:rsidR="007A20D0" w:rsidRPr="00382A44">
        <w:t>какое право регулирует эти отношения:</w:t>
      </w:r>
    </w:p>
    <w:p w:rsidR="00AC65A0" w:rsidRPr="00382A44" w:rsidRDefault="00AC65A0" w:rsidP="00382A44">
      <w:pPr>
        <w:tabs>
          <w:tab w:val="left" w:pos="709"/>
        </w:tabs>
        <w:ind w:firstLine="709"/>
        <w:jc w:val="both"/>
      </w:pPr>
      <w:r w:rsidRPr="00382A44">
        <w:t>Карл у Клары украл коралл</w:t>
      </w:r>
      <w:r w:rsidR="006115AD" w:rsidRPr="00382A44">
        <w:t>ы</w:t>
      </w:r>
      <w:r w:rsidRPr="00382A44">
        <w:t>, а Клара у Карла украла кларнет (Уголовное)</w:t>
      </w:r>
    </w:p>
    <w:p w:rsidR="00A6480E" w:rsidRPr="00382A44" w:rsidRDefault="00A6480E" w:rsidP="00382A44">
      <w:pPr>
        <w:tabs>
          <w:tab w:val="num" w:pos="0"/>
          <w:tab w:val="left" w:pos="1134"/>
        </w:tabs>
        <w:ind w:firstLine="709"/>
        <w:jc w:val="both"/>
      </w:pPr>
      <w:r w:rsidRPr="00382A44">
        <w:t>Протокол про протокол протоколом запротоколировали (Административное, уголовное)</w:t>
      </w:r>
    </w:p>
    <w:p w:rsidR="006115AD" w:rsidRPr="00382A44" w:rsidRDefault="006115AD" w:rsidP="00382A44">
      <w:pPr>
        <w:tabs>
          <w:tab w:val="num" w:pos="0"/>
          <w:tab w:val="left" w:pos="1134"/>
        </w:tabs>
        <w:ind w:firstLine="709"/>
        <w:jc w:val="both"/>
      </w:pPr>
      <w:r w:rsidRPr="00382A44">
        <w:t>Королева Клара с</w:t>
      </w:r>
      <w:r w:rsidR="00A6480E" w:rsidRPr="00382A44">
        <w:t>т</w:t>
      </w:r>
      <w:r w:rsidRPr="00382A44">
        <w:t>рого карала Карла за кражу к</w:t>
      </w:r>
      <w:r w:rsidR="00A6480E" w:rsidRPr="00382A44">
        <w:t>о</w:t>
      </w:r>
      <w:r w:rsidRPr="00382A44">
        <w:t>р</w:t>
      </w:r>
      <w:r w:rsidR="00A6480E" w:rsidRPr="00382A44">
        <w:t>а</w:t>
      </w:r>
      <w:r w:rsidRPr="00382A44">
        <w:t>ллла</w:t>
      </w:r>
      <w:r w:rsidR="00A6480E" w:rsidRPr="00382A44">
        <w:t xml:space="preserve"> (Уголовное)</w:t>
      </w:r>
    </w:p>
    <w:p w:rsidR="00AC65A0" w:rsidRPr="00382A44" w:rsidRDefault="00AC65A0" w:rsidP="00382A44">
      <w:pPr>
        <w:tabs>
          <w:tab w:val="num" w:pos="0"/>
          <w:tab w:val="left" w:pos="1134"/>
        </w:tabs>
        <w:ind w:firstLine="709"/>
        <w:jc w:val="both"/>
      </w:pPr>
      <w:r w:rsidRPr="00382A44">
        <w:lastRenderedPageBreak/>
        <w:t>Расскажите про покупки, про какие про покупки? Про покупки, про покупки, про покупочки мои  (Гражданское)</w:t>
      </w:r>
    </w:p>
    <w:p w:rsidR="006115AD" w:rsidRPr="00382A44" w:rsidRDefault="006115AD" w:rsidP="00382A44">
      <w:pPr>
        <w:tabs>
          <w:tab w:val="num" w:pos="0"/>
          <w:tab w:val="left" w:pos="1134"/>
        </w:tabs>
        <w:ind w:firstLine="709"/>
        <w:jc w:val="both"/>
      </w:pPr>
      <w:r w:rsidRPr="00382A44">
        <w:t>На дворе вдовы Варвары  два вора  дрова воровали (Уголовное)</w:t>
      </w:r>
    </w:p>
    <w:p w:rsidR="00AC65A0" w:rsidRPr="00382A44" w:rsidRDefault="00AC65A0" w:rsidP="00382A44">
      <w:pPr>
        <w:tabs>
          <w:tab w:val="num" w:pos="0"/>
          <w:tab w:val="left" w:pos="1134"/>
        </w:tabs>
        <w:ind w:firstLine="709"/>
        <w:jc w:val="both"/>
      </w:pPr>
      <w:r w:rsidRPr="00382A44">
        <w:t>Сшит колпак не по колпаковски, надо колпак переколпаковать, перевыколпаковат» (Гражданское).</w:t>
      </w:r>
    </w:p>
    <w:p w:rsidR="00AC65A0" w:rsidRPr="00382A44" w:rsidRDefault="00AC65A0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Во дворе трава, на траве дрова</w:t>
      </w:r>
      <w:r w:rsidR="007805F6" w:rsidRPr="00382A44">
        <w:t>. Не руби дрова на траве двора.</w:t>
      </w:r>
      <w:r w:rsidRPr="00382A44">
        <w:t xml:space="preserve"> (Административное)</w:t>
      </w:r>
    </w:p>
    <w:p w:rsidR="008D606C" w:rsidRPr="00382A44" w:rsidRDefault="008D606C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 xml:space="preserve">Королева </w:t>
      </w:r>
      <w:r w:rsidR="007805F6" w:rsidRPr="00382A44">
        <w:t>кавалеру подарила каравеллу (Гражданское)</w:t>
      </w:r>
    </w:p>
    <w:p w:rsidR="006115AD" w:rsidRPr="00382A44" w:rsidRDefault="006115AD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Рапортовал да не дорапортовал, дорапортовывал да зарапортовался (Администр</w:t>
      </w:r>
      <w:r w:rsidR="007A20D0" w:rsidRPr="00382A44">
        <w:t>а</w:t>
      </w:r>
      <w:r w:rsidRPr="00382A44">
        <w:t>тивное)</w:t>
      </w:r>
    </w:p>
    <w:p w:rsidR="007805F6" w:rsidRPr="00382A44" w:rsidRDefault="007805F6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В Кабардино-Балкарии валокордин из Болгарии (Гражданское)</w:t>
      </w:r>
    </w:p>
    <w:p w:rsidR="007805F6" w:rsidRPr="00382A44" w:rsidRDefault="007805F6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К</w:t>
      </w:r>
      <w:r w:rsidR="006115AD" w:rsidRPr="00382A44">
        <w:t>лара-к</w:t>
      </w:r>
      <w:r w:rsidR="007A20D0" w:rsidRPr="00382A44">
        <w:t>р</w:t>
      </w:r>
      <w:r w:rsidR="006115AD" w:rsidRPr="00382A44">
        <w:t>аля кралась к ларю (Уголовное)</w:t>
      </w:r>
    </w:p>
    <w:p w:rsidR="00A6480E" w:rsidRPr="00382A44" w:rsidRDefault="00A6480E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Дробью по перепелам да по тетеревам (Административное)</w:t>
      </w:r>
    </w:p>
    <w:p w:rsidR="00A6480E" w:rsidRPr="00382A44" w:rsidRDefault="00A6480E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  <w:r w:rsidRPr="00382A44">
        <w:t>Была у Фрола, Флору на Лавра наврала. Пойду к Лавру, на Флора Лавру навру (Уголовное)</w:t>
      </w:r>
    </w:p>
    <w:p w:rsidR="00A6480E" w:rsidRDefault="00A6480E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</w:p>
    <w:p w:rsidR="003D1AF5" w:rsidRPr="00382A44" w:rsidRDefault="003D1AF5" w:rsidP="00382A44">
      <w:pPr>
        <w:shd w:val="clear" w:color="auto" w:fill="FFFFFF"/>
        <w:tabs>
          <w:tab w:val="num" w:pos="0"/>
          <w:tab w:val="left" w:pos="1134"/>
        </w:tabs>
        <w:ind w:firstLine="709"/>
        <w:jc w:val="both"/>
      </w:pPr>
    </w:p>
    <w:p w:rsidR="006A6DBC" w:rsidRPr="00382A44" w:rsidRDefault="006A6DBC" w:rsidP="00382A4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1204091"/>
      <w:r w:rsidRPr="00382A44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  <w:bookmarkEnd w:id="5"/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</w:t>
      </w:r>
      <w:r w:rsidRPr="00007E99">
        <w:rPr>
          <w:shd w:val="clear" w:color="auto" w:fill="FFFFFF"/>
        </w:rPr>
        <w:t xml:space="preserve"> </w:t>
      </w:r>
      <w:hyperlink r:id="rId6" w:history="1">
        <w:r w:rsidR="001A1E4C" w:rsidRPr="00007E99">
          <w:rPr>
            <w:rStyle w:val="a4"/>
            <w:color w:val="auto"/>
            <w:shd w:val="clear" w:color="auto" w:fill="FFFFFF"/>
          </w:rPr>
          <w:t>http://www.consultant.ru</w:t>
        </w:r>
      </w:hyperlink>
      <w:r w:rsidRPr="00007E99">
        <w:rPr>
          <w:shd w:val="clear" w:color="auto" w:fill="FFFFFF"/>
        </w:rPr>
        <w:t>.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Гражданский кодекс Российской Федерации (часть первая) от 30.11.1994 N 51-ФЗ (ред. от 29.12.2017). [Электронный ресурс]. – Режим доступа:</w:t>
      </w:r>
      <w:r w:rsidRPr="00007E99">
        <w:rPr>
          <w:shd w:val="clear" w:color="auto" w:fill="FFFFFF"/>
        </w:rPr>
        <w:t xml:space="preserve"> </w:t>
      </w:r>
      <w:hyperlink r:id="rId7" w:history="1">
        <w:r w:rsidRPr="00007E99">
          <w:rPr>
            <w:rStyle w:val="a4"/>
            <w:color w:val="auto"/>
            <w:shd w:val="clear" w:color="auto" w:fill="FFFFFF"/>
          </w:rPr>
          <w:t>http://www.consultant.ru</w:t>
        </w:r>
      </w:hyperlink>
      <w:r w:rsidRPr="00007E99">
        <w:rPr>
          <w:shd w:val="clear" w:color="auto" w:fill="FFFFFF"/>
        </w:rPr>
        <w:t xml:space="preserve">. 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Семейный кодекс Российской Федерации от 29.12.1995 N 223-ФЗ (ред. от 29.12.2017). – [Электронный ресурс]. – Режим доступа:</w:t>
      </w:r>
      <w:r w:rsidRPr="00007E99">
        <w:rPr>
          <w:shd w:val="clear" w:color="auto" w:fill="FFFFFF"/>
        </w:rPr>
        <w:t xml:space="preserve"> </w:t>
      </w:r>
      <w:hyperlink r:id="rId8" w:history="1">
        <w:r w:rsidRPr="00007E99">
          <w:rPr>
            <w:rStyle w:val="a4"/>
            <w:color w:val="auto"/>
            <w:shd w:val="clear" w:color="auto" w:fill="FFFFFF"/>
          </w:rPr>
          <w:t>http://www.consultant.ru</w:t>
        </w:r>
      </w:hyperlink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Уголовный кодекс Российской Федерации от 13.06.1996 N 63-ФЗ (ред. от 19.02.2018). – Режим доступа:</w:t>
      </w:r>
      <w:r w:rsidRPr="00007E99">
        <w:rPr>
          <w:shd w:val="clear" w:color="auto" w:fill="FFFFFF"/>
        </w:rPr>
        <w:t xml:space="preserve"> </w:t>
      </w:r>
      <w:hyperlink r:id="rId9" w:history="1">
        <w:r w:rsidRPr="00007E99">
          <w:rPr>
            <w:rStyle w:val="a4"/>
            <w:color w:val="auto"/>
            <w:shd w:val="clear" w:color="auto" w:fill="FFFFFF"/>
          </w:rPr>
          <w:t>http://www.consultant.ru/cons</w:t>
        </w:r>
      </w:hyperlink>
      <w:r w:rsidRPr="00007E99">
        <w:rPr>
          <w:shd w:val="clear" w:color="auto" w:fill="FFFFFF"/>
        </w:rPr>
        <w:t>.</w:t>
      </w:r>
      <w:r w:rsidRPr="00007E99">
        <w:t xml:space="preserve"> 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Кодекс Российской Федерации об административных правонарушениях от 30.12.2001 N 195-ФЗ (ред. от 07.03.2018). [Электронный ресурс]. – Режим доступа:</w:t>
      </w:r>
      <w:r w:rsidRPr="00007E99">
        <w:rPr>
          <w:shd w:val="clear" w:color="auto" w:fill="FFFFFF"/>
        </w:rPr>
        <w:t xml:space="preserve"> </w:t>
      </w:r>
      <w:hyperlink r:id="rId10" w:history="1">
        <w:r w:rsidRPr="00007E99">
          <w:rPr>
            <w:rStyle w:val="a4"/>
            <w:color w:val="auto"/>
            <w:shd w:val="clear" w:color="auto" w:fill="FFFFFF"/>
          </w:rPr>
          <w:t>http://www.consultant.ru</w:t>
        </w:r>
      </w:hyperlink>
      <w:r w:rsidRPr="00007E99">
        <w:rPr>
          <w:shd w:val="clear" w:color="auto" w:fill="FFFFFF"/>
        </w:rPr>
        <w:t xml:space="preserve">. 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Трудовой кодекс Российской Федерации от 30.12.2001 N 197-ФЗ (ред. от 05.02.2018). [Электронный ресурс]. – Режим доступа:</w:t>
      </w:r>
      <w:r w:rsidRPr="00007E99">
        <w:rPr>
          <w:shd w:val="clear" w:color="auto" w:fill="FFFFFF"/>
        </w:rPr>
        <w:t xml:space="preserve"> </w:t>
      </w:r>
      <w:hyperlink r:id="rId11" w:history="1">
        <w:r w:rsidRPr="00007E99">
          <w:rPr>
            <w:rStyle w:val="a4"/>
            <w:color w:val="auto"/>
            <w:shd w:val="clear" w:color="auto" w:fill="FFFFFF"/>
          </w:rPr>
          <w:t>http://www.consultant.ru</w:t>
        </w:r>
      </w:hyperlink>
      <w:r w:rsidRPr="00007E99">
        <w:rPr>
          <w:shd w:val="clear" w:color="auto" w:fill="FFFFFF"/>
        </w:rPr>
        <w:t xml:space="preserve">. 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Зайцев В.</w:t>
      </w:r>
      <w:r w:rsidRPr="00007E99">
        <w:rPr>
          <w:lang w:val="en-US"/>
        </w:rPr>
        <w:t> </w:t>
      </w:r>
      <w:r w:rsidRPr="00007E99">
        <w:t>С. Игровые технологии в профессиональном образовании: учебно-методическое пособие. – Челябинск: Издательство «Библиотека А.</w:t>
      </w:r>
      <w:r w:rsidRPr="00007E99">
        <w:rPr>
          <w:lang w:val="en-US"/>
        </w:rPr>
        <w:t> </w:t>
      </w:r>
      <w:r w:rsidRPr="00007E99">
        <w:t>Миллера», 2019. - 23 с</w:t>
      </w:r>
    </w:p>
    <w:p w:rsidR="006A6DBC" w:rsidRPr="00007E99" w:rsidRDefault="006A6DBC" w:rsidP="00382A44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hd w:val="clear" w:color="auto" w:fill="FFFFFF"/>
        </w:rPr>
      </w:pPr>
      <w:r w:rsidRPr="00007E99">
        <w:rPr>
          <w:shd w:val="clear" w:color="auto" w:fill="FFFFFF"/>
        </w:rPr>
        <w:t>Компьютерная справочная правовая система Гарант  http://www.garant.ru</w:t>
      </w:r>
    </w:p>
    <w:p w:rsidR="006A6DBC" w:rsidRPr="00007E99" w:rsidRDefault="006A6DBC" w:rsidP="00382A44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hd w:val="clear" w:color="auto" w:fill="FFFFFF"/>
        </w:rPr>
      </w:pPr>
      <w:r w:rsidRPr="00007E99">
        <w:rPr>
          <w:shd w:val="clear" w:color="auto" w:fill="FFFFFF"/>
        </w:rPr>
        <w:t xml:space="preserve">Компьютерная справочная правовая система КонсультантПлюс   http://www.consultant.ru 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 xml:space="preserve">Методическая разработка по обществознанию «Правовой турнир» [Электронный ресурс]. – Режим доступа:   </w:t>
      </w:r>
      <w:hyperlink r:id="rId12" w:history="1">
        <w:r w:rsidRPr="00007E99">
          <w:rPr>
            <w:rStyle w:val="a4"/>
            <w:color w:val="auto"/>
          </w:rPr>
          <w:t>https://nsportal.ru/shkola/obshchestvoznanie/library/2012/05/29/pravovoy-turnir-vneklassnoe-meropriyatie-po</w:t>
        </w:r>
      </w:hyperlink>
      <w:r w:rsidRPr="00007E99">
        <w:rPr>
          <w:shd w:val="clear" w:color="auto" w:fill="FFFFFF"/>
        </w:rPr>
        <w:t>.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eastAsiaTheme="minorEastAsia"/>
        </w:rPr>
      </w:pPr>
      <w:r w:rsidRPr="00007E99">
        <w:t xml:space="preserve">Официальный сайт проекта «Инфоурок». </w:t>
      </w:r>
      <w:hyperlink r:id="rId13" w:tgtFrame="_blank" w:history="1">
        <w:r w:rsidRPr="00007E99">
          <w:rPr>
            <w:rStyle w:val="a4"/>
            <w:color w:val="auto"/>
          </w:rPr>
          <w:t>Презентация к открытому мероприятию на тему: "Правовой турнир"</w:t>
        </w:r>
      </w:hyperlink>
      <w:r w:rsidRPr="00007E99">
        <w:t xml:space="preserve">.  [Электронный ресурс]. – Режим доступа: </w:t>
      </w:r>
      <w:r w:rsidRPr="00007E99">
        <w:rPr>
          <w:shd w:val="clear" w:color="auto" w:fill="FFFFFF"/>
        </w:rPr>
        <w:t xml:space="preserve"> </w:t>
      </w:r>
      <w:hyperlink r:id="rId14" w:history="1">
        <w:r w:rsidRPr="00007E99">
          <w:rPr>
            <w:rStyle w:val="a4"/>
            <w:color w:val="auto"/>
          </w:rPr>
          <w:t>https://infourok.ru</w:t>
        </w:r>
      </w:hyperlink>
      <w:r w:rsidRPr="00007E99">
        <w:t xml:space="preserve"> </w:t>
      </w:r>
    </w:p>
    <w:p w:rsidR="006A6DBC" w:rsidRPr="00007E99" w:rsidRDefault="006A6DBC" w:rsidP="00382A44">
      <w:pPr>
        <w:numPr>
          <w:ilvl w:val="0"/>
          <w:numId w:val="34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rFonts w:eastAsiaTheme="minorEastAsia"/>
        </w:rPr>
      </w:pPr>
      <w:r w:rsidRPr="00007E99">
        <w:t xml:space="preserve">Правовое обеспечение профессиональной деятельности: Учебник для студ. учреждений сред. проф. образования / В. В. Румынина. –  10-е изд., стер. – М.: Издательский центр «Академия», 2014. – 224 с. </w:t>
      </w:r>
      <w:r w:rsidRPr="00007E99">
        <w:rPr>
          <w:lang w:val="en-US"/>
        </w:rPr>
        <w:t>ISBN </w:t>
      </w:r>
      <w:r w:rsidRPr="00007E99">
        <w:t>978-5-4468-0783-3</w:t>
      </w:r>
    </w:p>
    <w:p w:rsidR="006A6DBC" w:rsidRPr="00007E99" w:rsidRDefault="006A6DBC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Правовой турнир. [Электронный ресурс]. – Режим доступа:</w:t>
      </w:r>
      <w:r w:rsidR="00BD4277" w:rsidRPr="00007E99">
        <w:t xml:space="preserve"> </w:t>
      </w:r>
      <w:r w:rsidRPr="00007E99">
        <w:t>baldakova.internat23.ru/files/prez6.ppt</w:t>
      </w:r>
      <w:r w:rsidR="00BD4277" w:rsidRPr="00007E99">
        <w:t xml:space="preserve">     </w:t>
      </w:r>
      <w:r w:rsidRPr="00007E99">
        <w:t xml:space="preserve"> </w:t>
      </w:r>
      <w:r w:rsidRPr="00007E99">
        <w:rPr>
          <w:shd w:val="clear" w:color="auto" w:fill="FFFFFF"/>
        </w:rPr>
        <w:t xml:space="preserve">  </w:t>
      </w:r>
    </w:p>
    <w:p w:rsidR="006A6DBC" w:rsidRPr="00007E99" w:rsidRDefault="00BD4277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 xml:space="preserve">Канаева Е.Н. </w:t>
      </w:r>
      <w:r w:rsidR="006A6DBC" w:rsidRPr="00007E99">
        <w:t>Правовой турнир. Внеклассное мероприятие по обществознанию. Педагогическое сообщество УРОК. РФ [Электронный ресурс].</w:t>
      </w:r>
      <w:r w:rsidR="00B20593" w:rsidRPr="00007E99">
        <w:t xml:space="preserve"> </w:t>
      </w:r>
      <w:r w:rsidR="006A6DBC" w:rsidRPr="00007E99">
        <w:t xml:space="preserve">– Режим доступа:  </w:t>
      </w:r>
      <w:hyperlink r:id="rId15" w:history="1">
        <w:r w:rsidR="006A6DBC" w:rsidRPr="00007E99">
          <w:rPr>
            <w:rStyle w:val="a4"/>
            <w:color w:val="auto"/>
          </w:rPr>
          <w:t>https://xn--j1ahfl.xn--p1ai/library/pravovoj_turnir_164807.html</w:t>
        </w:r>
      </w:hyperlink>
      <w:r w:rsidR="006A6DBC" w:rsidRPr="00007E99">
        <w:rPr>
          <w:shd w:val="clear" w:color="auto" w:fill="FFFFFF"/>
        </w:rPr>
        <w:t xml:space="preserve"> </w:t>
      </w:r>
    </w:p>
    <w:p w:rsidR="006A6DBC" w:rsidRPr="00007E99" w:rsidRDefault="00BD4277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lastRenderedPageBreak/>
        <w:t xml:space="preserve">Ильин И.А. Методическая разработка урока – игры «Нескучная юриспруденция» (игровая технология). – </w:t>
      </w:r>
      <w:r w:rsidRPr="00007E99">
        <w:rPr>
          <w:lang w:val="en-US"/>
        </w:rPr>
        <w:t>URL</w:t>
      </w:r>
      <w:r w:rsidRPr="00007E99">
        <w:t xml:space="preserve">: </w:t>
      </w:r>
      <w:hyperlink r:id="rId16" w:history="1">
        <w:r w:rsidRPr="00007E99">
          <w:rPr>
            <w:rStyle w:val="a4"/>
            <w:color w:val="auto"/>
            <w:shd w:val="clear" w:color="auto" w:fill="FFFFFF"/>
          </w:rPr>
          <w:t>https://infourok.ru/metodicheskaya-razrabotka-uroka-igry-neskuchnaya-yurisprudenciya-igrovaya-tehnologiya-5156456.html</w:t>
        </w:r>
      </w:hyperlink>
      <w:r w:rsidRPr="00007E99">
        <w:rPr>
          <w:shd w:val="clear" w:color="auto" w:fill="FFFFFF"/>
        </w:rPr>
        <w:t xml:space="preserve"> </w:t>
      </w:r>
    </w:p>
    <w:p w:rsidR="00DA301D" w:rsidRPr="00007E99" w:rsidRDefault="00FD287B" w:rsidP="00382A44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jc w:val="both"/>
      </w:pPr>
      <w:r w:rsidRPr="00007E99">
        <w:t>Костюнина Н.Ю. Нескучная педагогика</w:t>
      </w:r>
      <w:r w:rsidR="00DE119E">
        <w:t xml:space="preserve"> </w:t>
      </w:r>
      <w:r w:rsidRPr="00007E99">
        <w:t xml:space="preserve">практикум. – </w:t>
      </w:r>
      <w:r w:rsidRPr="00007E99">
        <w:rPr>
          <w:lang w:val="en-US"/>
        </w:rPr>
        <w:t>URL</w:t>
      </w:r>
      <w:r w:rsidRPr="00007E99">
        <w:t xml:space="preserve">:  </w:t>
      </w:r>
      <w:hyperlink r:id="rId17" w:history="1">
        <w:r w:rsidR="00DA301D" w:rsidRPr="00007E99">
          <w:rPr>
            <w:rStyle w:val="a4"/>
            <w:color w:val="auto"/>
          </w:rPr>
          <w:t>https://kpfu.ru/staff_files/F1012532959/NESKUChNAYa_PEDAGOGIKA.PDF</w:t>
        </w:r>
      </w:hyperlink>
      <w:r w:rsidR="00DA301D" w:rsidRPr="00007E99">
        <w:t xml:space="preserve"> </w:t>
      </w:r>
    </w:p>
    <w:p w:rsidR="00B20593" w:rsidRPr="00007E99" w:rsidRDefault="00B20593" w:rsidP="00EF36D1">
      <w:pPr>
        <w:ind w:firstLine="709"/>
        <w:jc w:val="right"/>
      </w:pPr>
    </w:p>
    <w:sectPr w:rsidR="00B20593" w:rsidRPr="00007E99" w:rsidSect="003D1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EB"/>
    <w:multiLevelType w:val="hybridMultilevel"/>
    <w:tmpl w:val="2DD48D26"/>
    <w:lvl w:ilvl="0" w:tplc="D40AFD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1130"/>
    <w:multiLevelType w:val="hybridMultilevel"/>
    <w:tmpl w:val="33FE03BA"/>
    <w:lvl w:ilvl="0" w:tplc="38E4E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22B4"/>
    <w:multiLevelType w:val="hybridMultilevel"/>
    <w:tmpl w:val="13669512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3866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7E6"/>
    <w:multiLevelType w:val="hybridMultilevel"/>
    <w:tmpl w:val="20F4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4E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804FF"/>
    <w:multiLevelType w:val="hybridMultilevel"/>
    <w:tmpl w:val="319C94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1A98"/>
    <w:multiLevelType w:val="hybridMultilevel"/>
    <w:tmpl w:val="02AA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7FDF"/>
    <w:multiLevelType w:val="hybridMultilevel"/>
    <w:tmpl w:val="B464D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E7535"/>
    <w:multiLevelType w:val="hybridMultilevel"/>
    <w:tmpl w:val="F94C7444"/>
    <w:lvl w:ilvl="0" w:tplc="22AED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876B50"/>
    <w:multiLevelType w:val="hybridMultilevel"/>
    <w:tmpl w:val="3C7CD72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A25B0"/>
    <w:multiLevelType w:val="hybridMultilevel"/>
    <w:tmpl w:val="22C0A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163B99"/>
    <w:multiLevelType w:val="hybridMultilevel"/>
    <w:tmpl w:val="32F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AF2D6B"/>
    <w:multiLevelType w:val="hybridMultilevel"/>
    <w:tmpl w:val="EDD6E1C0"/>
    <w:lvl w:ilvl="0" w:tplc="27F67D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54C8"/>
    <w:multiLevelType w:val="hybridMultilevel"/>
    <w:tmpl w:val="D2D60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13365"/>
    <w:multiLevelType w:val="hybridMultilevel"/>
    <w:tmpl w:val="E6560FE2"/>
    <w:lvl w:ilvl="0" w:tplc="BBF41FDA">
      <w:start w:val="1"/>
      <w:numFmt w:val="decimal"/>
      <w:lvlText w:val="%1."/>
      <w:lvlJc w:val="left"/>
      <w:pPr>
        <w:ind w:left="1522" w:hanging="84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4805904"/>
    <w:multiLevelType w:val="hybridMultilevel"/>
    <w:tmpl w:val="5E1CD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84F4E"/>
    <w:multiLevelType w:val="hybridMultilevel"/>
    <w:tmpl w:val="35963524"/>
    <w:lvl w:ilvl="0" w:tplc="C4661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B2066"/>
    <w:multiLevelType w:val="hybridMultilevel"/>
    <w:tmpl w:val="570E2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47312"/>
    <w:multiLevelType w:val="hybridMultilevel"/>
    <w:tmpl w:val="7E842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75835F3"/>
    <w:multiLevelType w:val="hybridMultilevel"/>
    <w:tmpl w:val="BD6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82864"/>
    <w:multiLevelType w:val="hybridMultilevel"/>
    <w:tmpl w:val="30A0B606"/>
    <w:lvl w:ilvl="0" w:tplc="24622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755BF"/>
    <w:multiLevelType w:val="hybridMultilevel"/>
    <w:tmpl w:val="7298B8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50BE452A"/>
    <w:multiLevelType w:val="hybridMultilevel"/>
    <w:tmpl w:val="2A7C4584"/>
    <w:lvl w:ilvl="0" w:tplc="22AED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600C"/>
    <w:multiLevelType w:val="hybridMultilevel"/>
    <w:tmpl w:val="319C94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253F6"/>
    <w:multiLevelType w:val="hybridMultilevel"/>
    <w:tmpl w:val="8792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D0E8F"/>
    <w:multiLevelType w:val="hybridMultilevel"/>
    <w:tmpl w:val="75081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E52F2"/>
    <w:multiLevelType w:val="hybridMultilevel"/>
    <w:tmpl w:val="8732F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F291F"/>
    <w:multiLevelType w:val="hybridMultilevel"/>
    <w:tmpl w:val="63AAC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C912C5"/>
    <w:multiLevelType w:val="hybridMultilevel"/>
    <w:tmpl w:val="0E9A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7504D"/>
    <w:multiLevelType w:val="hybridMultilevel"/>
    <w:tmpl w:val="91BA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D3BF2"/>
    <w:multiLevelType w:val="hybridMultilevel"/>
    <w:tmpl w:val="2376B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33CD4"/>
    <w:multiLevelType w:val="hybridMultilevel"/>
    <w:tmpl w:val="AF54D68E"/>
    <w:lvl w:ilvl="0" w:tplc="C5E0D67A">
      <w:start w:val="4"/>
      <w:numFmt w:val="decimal"/>
      <w:lvlText w:val="%1."/>
      <w:lvlJc w:val="left"/>
      <w:pPr>
        <w:tabs>
          <w:tab w:val="num" w:pos="1230"/>
        </w:tabs>
        <w:ind w:left="123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51FE5"/>
    <w:multiLevelType w:val="hybridMultilevel"/>
    <w:tmpl w:val="B886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60D41"/>
    <w:multiLevelType w:val="hybridMultilevel"/>
    <w:tmpl w:val="FBC8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644BC"/>
    <w:multiLevelType w:val="hybridMultilevel"/>
    <w:tmpl w:val="2340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2783"/>
    <w:multiLevelType w:val="hybridMultilevel"/>
    <w:tmpl w:val="319C9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7"/>
  </w:num>
  <w:num w:numId="22">
    <w:abstractNumId w:val="21"/>
  </w:num>
  <w:num w:numId="23">
    <w:abstractNumId w:val="34"/>
  </w:num>
  <w:num w:numId="24">
    <w:abstractNumId w:val="13"/>
  </w:num>
  <w:num w:numId="25">
    <w:abstractNumId w:val="11"/>
  </w:num>
  <w:num w:numId="26">
    <w:abstractNumId w:val="5"/>
  </w:num>
  <w:num w:numId="27">
    <w:abstractNumId w:val="9"/>
  </w:num>
  <w:num w:numId="28">
    <w:abstractNumId w:val="32"/>
  </w:num>
  <w:num w:numId="29">
    <w:abstractNumId w:val="12"/>
  </w:num>
  <w:num w:numId="30">
    <w:abstractNumId w:val="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7"/>
  <w:drawingGridVerticalSpacing w:val="227"/>
  <w:characterSpacingControl w:val="doNotCompress"/>
  <w:compat/>
  <w:rsids>
    <w:rsidRoot w:val="002849D4"/>
    <w:rsid w:val="00007E99"/>
    <w:rsid w:val="000363FB"/>
    <w:rsid w:val="000739F2"/>
    <w:rsid w:val="00075095"/>
    <w:rsid w:val="00076615"/>
    <w:rsid w:val="000B3921"/>
    <w:rsid w:val="000E1053"/>
    <w:rsid w:val="000F6D6F"/>
    <w:rsid w:val="00135EEB"/>
    <w:rsid w:val="00143982"/>
    <w:rsid w:val="00153F67"/>
    <w:rsid w:val="00156202"/>
    <w:rsid w:val="00161AEF"/>
    <w:rsid w:val="00195AA2"/>
    <w:rsid w:val="001A1E4C"/>
    <w:rsid w:val="001B38A5"/>
    <w:rsid w:val="00210DA3"/>
    <w:rsid w:val="002218B1"/>
    <w:rsid w:val="00224C4B"/>
    <w:rsid w:val="002266B1"/>
    <w:rsid w:val="002357DE"/>
    <w:rsid w:val="00240439"/>
    <w:rsid w:val="002466E9"/>
    <w:rsid w:val="00251992"/>
    <w:rsid w:val="002648CF"/>
    <w:rsid w:val="002849D4"/>
    <w:rsid w:val="002A18FE"/>
    <w:rsid w:val="002B414F"/>
    <w:rsid w:val="002D05CC"/>
    <w:rsid w:val="002D64CB"/>
    <w:rsid w:val="002E6887"/>
    <w:rsid w:val="002F39D1"/>
    <w:rsid w:val="00346E75"/>
    <w:rsid w:val="00353872"/>
    <w:rsid w:val="00360393"/>
    <w:rsid w:val="00373323"/>
    <w:rsid w:val="00382A44"/>
    <w:rsid w:val="00390980"/>
    <w:rsid w:val="003B4A26"/>
    <w:rsid w:val="003D1AF5"/>
    <w:rsid w:val="003E4C91"/>
    <w:rsid w:val="003F265D"/>
    <w:rsid w:val="003F75FF"/>
    <w:rsid w:val="004008CF"/>
    <w:rsid w:val="00432F44"/>
    <w:rsid w:val="004471AA"/>
    <w:rsid w:val="004579D7"/>
    <w:rsid w:val="00495F54"/>
    <w:rsid w:val="004A47AA"/>
    <w:rsid w:val="004D2945"/>
    <w:rsid w:val="004E7716"/>
    <w:rsid w:val="00510000"/>
    <w:rsid w:val="00515AAC"/>
    <w:rsid w:val="0052059C"/>
    <w:rsid w:val="00526212"/>
    <w:rsid w:val="005415F0"/>
    <w:rsid w:val="00545DBE"/>
    <w:rsid w:val="00547173"/>
    <w:rsid w:val="00550988"/>
    <w:rsid w:val="005C7880"/>
    <w:rsid w:val="005D4D05"/>
    <w:rsid w:val="006115AD"/>
    <w:rsid w:val="0061538F"/>
    <w:rsid w:val="00616695"/>
    <w:rsid w:val="00623C5B"/>
    <w:rsid w:val="00630AC7"/>
    <w:rsid w:val="00674224"/>
    <w:rsid w:val="00681C37"/>
    <w:rsid w:val="006A6DBC"/>
    <w:rsid w:val="006A7FD8"/>
    <w:rsid w:val="006B05B9"/>
    <w:rsid w:val="006B26C5"/>
    <w:rsid w:val="006B33B8"/>
    <w:rsid w:val="006B3501"/>
    <w:rsid w:val="006F29A9"/>
    <w:rsid w:val="006F481B"/>
    <w:rsid w:val="00711C19"/>
    <w:rsid w:val="0072298C"/>
    <w:rsid w:val="007350E0"/>
    <w:rsid w:val="007502DA"/>
    <w:rsid w:val="00752A0F"/>
    <w:rsid w:val="007805F6"/>
    <w:rsid w:val="00796D27"/>
    <w:rsid w:val="007A20D0"/>
    <w:rsid w:val="007A4B95"/>
    <w:rsid w:val="007B73C6"/>
    <w:rsid w:val="007C7397"/>
    <w:rsid w:val="007F7127"/>
    <w:rsid w:val="00805C5B"/>
    <w:rsid w:val="0081655A"/>
    <w:rsid w:val="00824C11"/>
    <w:rsid w:val="008652AE"/>
    <w:rsid w:val="008806B9"/>
    <w:rsid w:val="00892F47"/>
    <w:rsid w:val="00893DFC"/>
    <w:rsid w:val="008A7D8D"/>
    <w:rsid w:val="008C3C62"/>
    <w:rsid w:val="008D606C"/>
    <w:rsid w:val="008E7AD4"/>
    <w:rsid w:val="00915E6E"/>
    <w:rsid w:val="00926132"/>
    <w:rsid w:val="00972973"/>
    <w:rsid w:val="009866C9"/>
    <w:rsid w:val="009E12DB"/>
    <w:rsid w:val="009F77D0"/>
    <w:rsid w:val="00A05FF2"/>
    <w:rsid w:val="00A27112"/>
    <w:rsid w:val="00A45AB4"/>
    <w:rsid w:val="00A545E2"/>
    <w:rsid w:val="00A6480E"/>
    <w:rsid w:val="00A663F6"/>
    <w:rsid w:val="00A67E20"/>
    <w:rsid w:val="00A82A09"/>
    <w:rsid w:val="00AB3801"/>
    <w:rsid w:val="00AB4DB3"/>
    <w:rsid w:val="00AC3678"/>
    <w:rsid w:val="00AC65A0"/>
    <w:rsid w:val="00AD0DB8"/>
    <w:rsid w:val="00B02FC4"/>
    <w:rsid w:val="00B15D00"/>
    <w:rsid w:val="00B20593"/>
    <w:rsid w:val="00B51F07"/>
    <w:rsid w:val="00B71A32"/>
    <w:rsid w:val="00B74ABF"/>
    <w:rsid w:val="00B93EDB"/>
    <w:rsid w:val="00B9473F"/>
    <w:rsid w:val="00BA7863"/>
    <w:rsid w:val="00BB0F39"/>
    <w:rsid w:val="00BD4277"/>
    <w:rsid w:val="00BE6318"/>
    <w:rsid w:val="00BF7254"/>
    <w:rsid w:val="00C07973"/>
    <w:rsid w:val="00C50CF0"/>
    <w:rsid w:val="00C5482F"/>
    <w:rsid w:val="00C64424"/>
    <w:rsid w:val="00C75CC8"/>
    <w:rsid w:val="00C87081"/>
    <w:rsid w:val="00C90C86"/>
    <w:rsid w:val="00CB3D83"/>
    <w:rsid w:val="00CC0C81"/>
    <w:rsid w:val="00CC5D67"/>
    <w:rsid w:val="00D00D6F"/>
    <w:rsid w:val="00D6622E"/>
    <w:rsid w:val="00D80006"/>
    <w:rsid w:val="00D80D03"/>
    <w:rsid w:val="00DA301D"/>
    <w:rsid w:val="00DA3FEB"/>
    <w:rsid w:val="00DA7C6A"/>
    <w:rsid w:val="00DC4B00"/>
    <w:rsid w:val="00DE119E"/>
    <w:rsid w:val="00E02195"/>
    <w:rsid w:val="00E3534B"/>
    <w:rsid w:val="00E3783A"/>
    <w:rsid w:val="00E50DF0"/>
    <w:rsid w:val="00E61315"/>
    <w:rsid w:val="00E73F02"/>
    <w:rsid w:val="00E8176B"/>
    <w:rsid w:val="00E851EF"/>
    <w:rsid w:val="00E8775B"/>
    <w:rsid w:val="00E9259E"/>
    <w:rsid w:val="00EB3CDE"/>
    <w:rsid w:val="00EC149C"/>
    <w:rsid w:val="00EC2025"/>
    <w:rsid w:val="00EE1065"/>
    <w:rsid w:val="00EE4705"/>
    <w:rsid w:val="00EE516C"/>
    <w:rsid w:val="00EF0E6D"/>
    <w:rsid w:val="00EF36D1"/>
    <w:rsid w:val="00EF4D54"/>
    <w:rsid w:val="00F04E75"/>
    <w:rsid w:val="00F744B2"/>
    <w:rsid w:val="00FA3E6C"/>
    <w:rsid w:val="00FC1949"/>
    <w:rsid w:val="00FD287B"/>
    <w:rsid w:val="00FE0A2B"/>
    <w:rsid w:val="00FE75FD"/>
    <w:rsid w:val="00FF0551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CF0"/>
    <w:rPr>
      <w:color w:val="0000FF"/>
      <w:u w:val="single"/>
    </w:rPr>
  </w:style>
  <w:style w:type="paragraph" w:customStyle="1" w:styleId="ConsPlusNormal">
    <w:name w:val="ConsPlusNormal"/>
    <w:rsid w:val="00C50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C50CF0"/>
  </w:style>
  <w:style w:type="table" w:styleId="a5">
    <w:name w:val="Table Grid"/>
    <w:basedOn w:val="a1"/>
    <w:rsid w:val="00C5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2059C"/>
    <w:pPr>
      <w:spacing w:before="100" w:beforeAutospacing="1" w:after="100" w:afterAutospacing="1"/>
    </w:pPr>
  </w:style>
  <w:style w:type="character" w:customStyle="1" w:styleId="c17">
    <w:name w:val="c17"/>
    <w:basedOn w:val="a0"/>
    <w:rsid w:val="0052059C"/>
  </w:style>
  <w:style w:type="character" w:customStyle="1" w:styleId="10">
    <w:name w:val="Заголовок 1 Знак"/>
    <w:basedOn w:val="a0"/>
    <w:link w:val="1"/>
    <w:uiPriority w:val="9"/>
    <w:rsid w:val="0061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61538F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5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38F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79D7"/>
    <w:pPr>
      <w:tabs>
        <w:tab w:val="right" w:leader="dot" w:pos="9345"/>
      </w:tabs>
      <w:ind w:firstLine="709"/>
      <w:contextualSpacing/>
    </w:pPr>
  </w:style>
  <w:style w:type="character" w:styleId="a9">
    <w:name w:val="FollowedHyperlink"/>
    <w:basedOn w:val="a0"/>
    <w:uiPriority w:val="99"/>
    <w:semiHidden/>
    <w:unhideWhenUsed/>
    <w:rsid w:val="00711C1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11C1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A6DBC"/>
    <w:rPr>
      <w:color w:val="605E5C"/>
      <w:shd w:val="clear" w:color="auto" w:fill="E1DFDD"/>
    </w:rPr>
  </w:style>
  <w:style w:type="character" w:customStyle="1" w:styleId="c8">
    <w:name w:val="c8"/>
    <w:basedOn w:val="a0"/>
    <w:rsid w:val="003B4A26"/>
  </w:style>
  <w:style w:type="character" w:customStyle="1" w:styleId="c7">
    <w:name w:val="c7"/>
    <w:basedOn w:val="a0"/>
    <w:rsid w:val="003B4A26"/>
  </w:style>
  <w:style w:type="paragraph" w:styleId="aa">
    <w:name w:val="Normal (Web)"/>
    <w:basedOn w:val="a"/>
    <w:uiPriority w:val="99"/>
    <w:semiHidden/>
    <w:unhideWhenUsed/>
    <w:rsid w:val="00545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infourok.ru/prezentaciya-k-otkritomu-meropriyatiyu-na-temu-pravovoy-turnir-221334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nsportal.ru/shkola/obshchestvoznanie/library/2012/05/29/pravovoy-turnir-vneklassnoe-meropriyatie-po" TargetMode="External"/><Relationship Id="rId17" Type="http://schemas.openxmlformats.org/officeDocument/2006/relationships/hyperlink" Target="https://kpfu.ru/staff_files/F1012532959/NESKUChNAYa_PEDAGOGI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metodicheskaya-razrabotka-uroka-igry-neskuchnaya-yurisprudenciya-igrovaya-tehnologiya-515645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j1ahfl.xn--p1ai/library/pravovoj_turnir_164807.html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991B-F246-4A09-8874-4EFDBF08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tbubenshikova</cp:lastModifiedBy>
  <cp:revision>28</cp:revision>
  <cp:lastPrinted>2022-06-20T02:53:00Z</cp:lastPrinted>
  <dcterms:created xsi:type="dcterms:W3CDTF">2022-06-20T05:20:00Z</dcterms:created>
  <dcterms:modified xsi:type="dcterms:W3CDTF">2022-06-20T07:07:00Z</dcterms:modified>
</cp:coreProperties>
</file>