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C" w:rsidRDefault="007A663C" w:rsidP="00D226F7">
      <w:pPr>
        <w:pStyle w:val="1"/>
        <w:shd w:val="clear" w:color="auto" w:fill="FFFFFF"/>
        <w:spacing w:before="0" w:after="360" w:line="720" w:lineRule="atLeast"/>
        <w:jc w:val="center"/>
        <w:rPr>
          <w:rFonts w:ascii="Times New Roman" w:hAnsi="Times New Roman" w:cs="Times New Roman"/>
          <w:bCs w:val="0"/>
          <w:color w:val="262626"/>
          <w:spacing w:val="-2"/>
          <w:sz w:val="24"/>
          <w:szCs w:val="24"/>
        </w:rPr>
      </w:pPr>
      <w:r w:rsidRPr="00D226F7">
        <w:rPr>
          <w:rFonts w:ascii="Times New Roman" w:hAnsi="Times New Roman" w:cs="Times New Roman"/>
          <w:bCs w:val="0"/>
          <w:color w:val="262626"/>
          <w:spacing w:val="-2"/>
          <w:sz w:val="24"/>
          <w:szCs w:val="24"/>
        </w:rPr>
        <w:t>Как адаптивность помогает нам выжить в эпоху перемен?</w:t>
      </w:r>
    </w:p>
    <w:p w:rsidR="00D226F7" w:rsidRPr="00D226F7" w:rsidRDefault="00D226F7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26F7">
        <w:rPr>
          <w:rFonts w:ascii="Times New Roman" w:hAnsi="Times New Roman" w:cs="Times New Roman"/>
          <w:i/>
          <w:sz w:val="24"/>
          <w:szCs w:val="24"/>
        </w:rPr>
        <w:t>Панина Людмила Сергеевна</w:t>
      </w:r>
    </w:p>
    <w:p w:rsidR="00D226F7" w:rsidRPr="00D226F7" w:rsidRDefault="00D226F7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26F7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D226F7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D226F7">
        <w:rPr>
          <w:rFonts w:ascii="Times New Roman" w:hAnsi="Times New Roman" w:cs="Times New Roman"/>
          <w:i/>
          <w:sz w:val="24"/>
          <w:szCs w:val="24"/>
        </w:rPr>
        <w:t>тделением, преподаватель высшей категории,</w:t>
      </w:r>
    </w:p>
    <w:p w:rsidR="00F22A2A" w:rsidRDefault="00F22A2A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26F7" w:rsidRPr="00D226F7" w:rsidRDefault="00D226F7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26F7">
        <w:rPr>
          <w:rFonts w:ascii="Times New Roman" w:hAnsi="Times New Roman" w:cs="Times New Roman"/>
          <w:i/>
          <w:sz w:val="24"/>
          <w:szCs w:val="24"/>
        </w:rPr>
        <w:t>Костылева</w:t>
      </w:r>
      <w:proofErr w:type="spellEnd"/>
      <w:r w:rsidRPr="00D226F7">
        <w:rPr>
          <w:rFonts w:ascii="Times New Roman" w:hAnsi="Times New Roman" w:cs="Times New Roman"/>
          <w:i/>
          <w:sz w:val="24"/>
          <w:szCs w:val="24"/>
        </w:rPr>
        <w:t xml:space="preserve"> Анастасия Александровна</w:t>
      </w:r>
    </w:p>
    <w:p w:rsidR="00D226F7" w:rsidRDefault="00D226F7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26F7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D226F7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D226F7">
        <w:rPr>
          <w:rFonts w:ascii="Times New Roman" w:hAnsi="Times New Roman" w:cs="Times New Roman"/>
          <w:i/>
          <w:sz w:val="24"/>
          <w:szCs w:val="24"/>
        </w:rPr>
        <w:t>тделением,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преподаватель высшей категории</w:t>
      </w:r>
    </w:p>
    <w:p w:rsidR="00D226F7" w:rsidRDefault="00D226F7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</w:t>
      </w:r>
    </w:p>
    <w:p w:rsidR="00D226F7" w:rsidRPr="00F22A2A" w:rsidRDefault="00D226F7" w:rsidP="00D226F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mmuspo</w:t>
      </w:r>
      <w:proofErr w:type="spellEnd"/>
      <w:r w:rsidRPr="00F22A2A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22A2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A663C" w:rsidRDefault="007A663C" w:rsidP="00203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203798" w:rsidRPr="00203798" w:rsidRDefault="00203798" w:rsidP="00F22A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eastAsia="Times New Roman" w:hAnsi="Times New Roman" w:cs="Times New Roman"/>
          <w:color w:val="212529"/>
          <w:sz w:val="24"/>
          <w:szCs w:val="24"/>
        </w:rPr>
        <w:t>Мир постоянно меняется, и все мы должны адаптироваться к изменениям, которые он представляет. Обратите внимание, что способность адаптироваться к изменениям позволяет нам постоянно быть готовым к успеху и выживанию, что бы ни случилось на нашем пути.</w:t>
      </w:r>
      <w:r w:rsidRPr="003B0E33">
        <w:rPr>
          <w:rFonts w:ascii="Times New Roman" w:hAnsi="Times New Roman" w:cs="Times New Roman"/>
          <w:sz w:val="28"/>
          <w:szCs w:val="28"/>
        </w:rPr>
        <w:t xml:space="preserve"> </w:t>
      </w:r>
      <w:r w:rsidRPr="00203798">
        <w:rPr>
          <w:rFonts w:ascii="Times New Roman" w:hAnsi="Times New Roman" w:cs="Times New Roman"/>
          <w:sz w:val="24"/>
          <w:szCs w:val="24"/>
        </w:rPr>
        <w:t>И вот умение быстро принимать решений, действовать в постоянно меняющемся мире</w:t>
      </w:r>
      <w:r w:rsidR="00F22A2A">
        <w:rPr>
          <w:rFonts w:ascii="Times New Roman" w:hAnsi="Times New Roman" w:cs="Times New Roman"/>
          <w:sz w:val="24"/>
          <w:szCs w:val="24"/>
        </w:rPr>
        <w:t xml:space="preserve"> </w:t>
      </w:r>
      <w:r w:rsidRPr="00203798">
        <w:rPr>
          <w:rFonts w:ascii="Times New Roman" w:hAnsi="Times New Roman" w:cs="Times New Roman"/>
          <w:sz w:val="24"/>
          <w:szCs w:val="24"/>
        </w:rPr>
        <w:t>-</w:t>
      </w:r>
      <w:r w:rsidR="00F22A2A">
        <w:rPr>
          <w:rFonts w:ascii="Times New Roman" w:hAnsi="Times New Roman" w:cs="Times New Roman"/>
          <w:sz w:val="24"/>
          <w:szCs w:val="24"/>
        </w:rPr>
        <w:t xml:space="preserve"> </w:t>
      </w:r>
      <w:r w:rsidRPr="00203798">
        <w:rPr>
          <w:rFonts w:ascii="Times New Roman" w:hAnsi="Times New Roman" w:cs="Times New Roman"/>
          <w:sz w:val="24"/>
          <w:szCs w:val="24"/>
        </w:rPr>
        <w:t xml:space="preserve">это один из ключевых навыков. 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 xml:space="preserve">Если давать краткое определение: Адаптивность-это способность адаптироваться к новым условиям, к новому окружению, сохранять самообладание в трудных ситуациях, быстро принимать решения при возникновении каких-то незапланированных мероприятий. </w:t>
      </w:r>
    </w:p>
    <w:p w:rsidR="00203798" w:rsidRPr="00203798" w:rsidRDefault="00203798" w:rsidP="00F22A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>Вообще считается, что именно адаптивность является ключевым фактором успеха даже больше чем образование, больше чем опыт, больше чем обучение потому, что успех в жизни определяется умением человека переносить неудачи и сложности,  с которыми мы сталкиваемся. Причем это относится к любому виду деятельности. Есть такая китайская поговорка, которая гласит, что «Мудрый приспосабливается к обстоятельствам, как вода к кувшину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3798">
        <w:rPr>
          <w:rFonts w:ascii="Times New Roman" w:hAnsi="Times New Roman" w:cs="Times New Roman"/>
          <w:sz w:val="24"/>
          <w:szCs w:val="24"/>
        </w:rPr>
        <w:t>.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>Что отличает адаптивного человека?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798">
        <w:rPr>
          <w:rFonts w:ascii="Times New Roman" w:hAnsi="Times New Roman" w:cs="Times New Roman"/>
          <w:sz w:val="24"/>
          <w:szCs w:val="24"/>
        </w:rPr>
        <w:t xml:space="preserve"> во-первых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798">
        <w:rPr>
          <w:rFonts w:ascii="Times New Roman" w:hAnsi="Times New Roman" w:cs="Times New Roman"/>
          <w:sz w:val="24"/>
          <w:szCs w:val="24"/>
        </w:rPr>
        <w:t xml:space="preserve"> это интеллектуальная гибкость  (это легкость перехода от одного способа действия к другому, умение выходить за границы привычного способа действия)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798">
        <w:rPr>
          <w:rFonts w:ascii="Times New Roman" w:hAnsi="Times New Roman" w:cs="Times New Roman"/>
          <w:sz w:val="24"/>
          <w:szCs w:val="24"/>
        </w:rPr>
        <w:t xml:space="preserve"> это восприимчивость особенно к переменам. Способность реагировать на любые изменения с позитивным настроем, готовность осваивать новые способы достижения целей и задач. </w:t>
      </w:r>
    </w:p>
    <w:p w:rsidR="00203798" w:rsidRPr="00203798" w:rsidRDefault="00203798" w:rsidP="00F22A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 xml:space="preserve">Адаптивность это черта личности, которая помогает определить, как вы реагируете на изменения. 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 xml:space="preserve">Есть высокая адаптивность, ее называют Ментальная гибкость </w:t>
      </w:r>
    </w:p>
    <w:p w:rsidR="00203798" w:rsidRPr="00203798" w:rsidRDefault="00203798" w:rsidP="00F22A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>Некоторые психологи считают, что  наша способность к адаптации проявляется с самого раннего детства. И даже самые молодые из нас имеют разные уровни адаптации. Был эксперимент, когда малышам давали сложные для их уровня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798">
        <w:rPr>
          <w:rFonts w:ascii="Times New Roman" w:hAnsi="Times New Roman" w:cs="Times New Roman"/>
          <w:sz w:val="24"/>
          <w:szCs w:val="24"/>
        </w:rPr>
        <w:t xml:space="preserve"> и каждый справлялся со своей задачей по-своему. Один плачет и тут же сдается, второй пробует одну и ту же стратегию решения задачи снова и снова. Третий пробует различные стратегии, пока не находит ту, которая в конце концов срабатывает и дает необходимый результат. Очевидно, что третий малыш обладает высоким уровнем приспособляемости. </w:t>
      </w:r>
    </w:p>
    <w:p w:rsidR="00203798" w:rsidRPr="00203798" w:rsidRDefault="00203798" w:rsidP="00F22A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 xml:space="preserve">Многие психологи уверены, что адаптивность этот качество врожденное и у всех оно проявляется по </w:t>
      </w:r>
      <w:proofErr w:type="gramStart"/>
      <w:r w:rsidRPr="0020379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03798">
        <w:rPr>
          <w:rFonts w:ascii="Times New Roman" w:hAnsi="Times New Roman" w:cs="Times New Roman"/>
          <w:sz w:val="24"/>
          <w:szCs w:val="24"/>
        </w:rPr>
        <w:t>азному. В любом случае адаптивность свою можно развивать. И как мы 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798">
        <w:rPr>
          <w:rFonts w:ascii="Times New Roman" w:hAnsi="Times New Roman" w:cs="Times New Roman"/>
          <w:sz w:val="24"/>
          <w:szCs w:val="24"/>
        </w:rPr>
        <w:t xml:space="preserve"> адаптивность это способность менять свои поведенческие факторы в зависимости от условий  внешней  среды и психологического и эмоционального  состояния. У некоторых людей эта способность развита сильнее, чем у других. 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 xml:space="preserve">Хотя от природы мы можем быть склонны к адаптации или не склонны, мы можем сознательно решить стать гибкими и адаптированными в своих идеях, ожиданиях, поступках и т.д. Со временем этот сдвиг приведет к тому, что мы станем лучше приспосабливаться к изменениям, с которыми нам  неизбежно придется встречаться в этой жизни. 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>Адаптивность состоит из двух различных компонентов: гибкости и универсальности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Гибкость </w:t>
      </w:r>
      <w:r w:rsidRPr="00203798">
        <w:rPr>
          <w:rFonts w:ascii="Times New Roman" w:hAnsi="Times New Roman" w:cs="Times New Roman"/>
          <w:sz w:val="24"/>
          <w:szCs w:val="24"/>
        </w:rPr>
        <w:t>это ваше отношение к изменениям и ваша готовность меняться.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b/>
          <w:sz w:val="24"/>
          <w:szCs w:val="24"/>
        </w:rPr>
        <w:t>Универсальность</w:t>
      </w:r>
      <w:r w:rsidRPr="00203798">
        <w:rPr>
          <w:rFonts w:ascii="Times New Roman" w:hAnsi="Times New Roman" w:cs="Times New Roman"/>
          <w:sz w:val="24"/>
          <w:szCs w:val="24"/>
        </w:rPr>
        <w:t xml:space="preserve"> это способность меняться. Можно хотеть, но не мочь измениться. Это тоже есть такой момент.</w:t>
      </w:r>
    </w:p>
    <w:p w:rsidR="00203798" w:rsidRPr="00203798" w:rsidRDefault="00203798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98">
        <w:rPr>
          <w:rFonts w:ascii="Times New Roman" w:hAnsi="Times New Roman" w:cs="Times New Roman"/>
          <w:sz w:val="24"/>
          <w:szCs w:val="24"/>
        </w:rPr>
        <w:t xml:space="preserve">Если мы примем такое </w:t>
      </w:r>
      <w:proofErr w:type="spellStart"/>
      <w:r w:rsidRPr="00203798">
        <w:rPr>
          <w:rFonts w:ascii="Times New Roman" w:hAnsi="Times New Roman" w:cs="Times New Roman"/>
          <w:sz w:val="24"/>
          <w:szCs w:val="24"/>
        </w:rPr>
        <w:t>двухчастное</w:t>
      </w:r>
      <w:proofErr w:type="spellEnd"/>
      <w:r w:rsidRPr="00203798">
        <w:rPr>
          <w:rFonts w:ascii="Times New Roman" w:hAnsi="Times New Roman" w:cs="Times New Roman"/>
          <w:sz w:val="24"/>
          <w:szCs w:val="24"/>
        </w:rPr>
        <w:t xml:space="preserve"> определение адаптивности за основу, то увидим, что хотя бы частично, но мы можем эту ситуацию контролировать.</w:t>
      </w:r>
    </w:p>
    <w:p w:rsidR="00203798" w:rsidRPr="00203798" w:rsidRDefault="00203798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03798">
        <w:rPr>
          <w:color w:val="222222"/>
        </w:rPr>
        <w:t>На способность адаптироваться влияют как </w:t>
      </w:r>
      <w:r w:rsidRPr="00203798">
        <w:rPr>
          <w:rStyle w:val="marker"/>
          <w:color w:val="222222"/>
          <w:bdr w:val="none" w:sz="0" w:space="0" w:color="auto" w:frame="1"/>
        </w:rPr>
        <w:t>психофизиологические факторы</w:t>
      </w:r>
      <w:r w:rsidRPr="00203798">
        <w:rPr>
          <w:color w:val="222222"/>
        </w:rPr>
        <w:t>, так и социальные. К первым можно отнести: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- </w:t>
      </w:r>
      <w:r>
        <w:rPr>
          <w:color w:val="222222"/>
        </w:rPr>
        <w:t>О</w:t>
      </w:r>
      <w:r w:rsidR="00203798" w:rsidRPr="007A663C">
        <w:rPr>
          <w:color w:val="222222"/>
        </w:rPr>
        <w:t>собенности высшей нервной деятельности</w:t>
      </w:r>
      <w:r w:rsidR="00203798" w:rsidRPr="00203798">
        <w:rPr>
          <w:color w:val="222222"/>
        </w:rPr>
        <w:t>: некоторые психические процессы протекают медленно, реактивность практически не проявляется.</w:t>
      </w:r>
      <w:r w:rsidR="00203798" w:rsidRPr="00203798">
        <w:rPr>
          <w:color w:val="000000" w:themeColor="text1"/>
        </w:rPr>
        <w:t xml:space="preserve"> Это индивидуальная особенность человека.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- </w:t>
      </w:r>
      <w:r>
        <w:rPr>
          <w:color w:val="222222"/>
        </w:rPr>
        <w:t>Т</w:t>
      </w:r>
      <w:r w:rsidR="00203798" w:rsidRPr="007A663C">
        <w:rPr>
          <w:color w:val="222222"/>
        </w:rPr>
        <w:t>емперамент</w:t>
      </w:r>
      <w:r w:rsidR="00203798" w:rsidRPr="00203798">
        <w:rPr>
          <w:color w:val="222222"/>
        </w:rPr>
        <w:t xml:space="preserve"> (например, флегматики чаще всего не готовы к изменениям);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- </w:t>
      </w:r>
      <w:r>
        <w:rPr>
          <w:color w:val="222222"/>
        </w:rPr>
        <w:t>Ч</w:t>
      </w:r>
      <w:r w:rsidR="00203798" w:rsidRPr="007A663C">
        <w:rPr>
          <w:color w:val="222222"/>
        </w:rPr>
        <w:t>ерты характера:</w:t>
      </w:r>
      <w:r w:rsidR="00203798" w:rsidRPr="00203798">
        <w:rPr>
          <w:color w:val="222222"/>
        </w:rPr>
        <w:t xml:space="preserve">  такие как консервативность, педантичность;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- </w:t>
      </w:r>
      <w:r>
        <w:rPr>
          <w:color w:val="222222"/>
        </w:rPr>
        <w:t>В</w:t>
      </w:r>
      <w:r w:rsidR="00203798" w:rsidRPr="007A663C">
        <w:rPr>
          <w:color w:val="222222"/>
        </w:rPr>
        <w:t>озраст</w:t>
      </w:r>
      <w:r>
        <w:rPr>
          <w:color w:val="222222"/>
        </w:rPr>
        <w:t>: Ч</w:t>
      </w:r>
      <w:r w:rsidR="00203798" w:rsidRPr="00203798">
        <w:rPr>
          <w:color w:val="222222"/>
        </w:rPr>
        <w:t>ем старше человек, тем его способность адаптироваться становится слабее; однако она не исчезает вовсе: посредством постоянного обучения ее можно развивать;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- </w:t>
      </w:r>
      <w:r>
        <w:rPr>
          <w:color w:val="222222"/>
        </w:rPr>
        <w:t>П</w:t>
      </w:r>
      <w:r w:rsidR="00203798" w:rsidRPr="007A663C">
        <w:rPr>
          <w:color w:val="222222"/>
        </w:rPr>
        <w:t>сихические травмы</w:t>
      </w:r>
      <w:r w:rsidR="00203798" w:rsidRPr="00203798">
        <w:rPr>
          <w:color w:val="222222"/>
        </w:rPr>
        <w:t xml:space="preserve"> </w:t>
      </w:r>
      <w:r w:rsidR="00203798" w:rsidRPr="00203798">
        <w:rPr>
          <w:color w:val="000000" w:themeColor="text1"/>
        </w:rPr>
        <w:t>тоже очень сильно влияют (это стресс хронический).</w:t>
      </w:r>
    </w:p>
    <w:p w:rsidR="00203798" w:rsidRPr="00203798" w:rsidRDefault="00203798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A663C">
        <w:rPr>
          <w:rStyle w:val="marker"/>
          <w:color w:val="222222"/>
          <w:bdr w:val="none" w:sz="0" w:space="0" w:color="auto" w:frame="1"/>
        </w:rPr>
        <w:t>Социальные факторы</w:t>
      </w:r>
      <w:r w:rsidRPr="00203798">
        <w:rPr>
          <w:color w:val="222222"/>
        </w:rPr>
        <w:t>, которые влияют на адаптивность: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rStyle w:val="platform-content-strong"/>
          <w:b/>
          <w:bCs/>
          <w:color w:val="222222"/>
          <w:bdr w:val="none" w:sz="0" w:space="0" w:color="auto" w:frame="1"/>
        </w:rPr>
        <w:t xml:space="preserve">- </w:t>
      </w:r>
      <w:r w:rsidRPr="007A663C">
        <w:rPr>
          <w:rStyle w:val="platform-content-strong"/>
          <w:bCs/>
          <w:color w:val="222222"/>
          <w:bdr w:val="none" w:sz="0" w:space="0" w:color="auto" w:frame="1"/>
        </w:rPr>
        <w:t>У</w:t>
      </w:r>
      <w:r w:rsidR="00203798" w:rsidRPr="007A663C">
        <w:rPr>
          <w:rStyle w:val="platform-content-strong"/>
          <w:bCs/>
          <w:color w:val="222222"/>
          <w:bdr w:val="none" w:sz="0" w:space="0" w:color="auto" w:frame="1"/>
        </w:rPr>
        <w:t>словия воспитания</w:t>
      </w:r>
      <w:r w:rsidRPr="007A663C">
        <w:rPr>
          <w:rStyle w:val="platform-content-strong"/>
          <w:bCs/>
          <w:color w:val="222222"/>
          <w:bdr w:val="none" w:sz="0" w:space="0" w:color="auto" w:frame="1"/>
        </w:rPr>
        <w:t>.</w:t>
      </w:r>
      <w:r w:rsidR="00203798" w:rsidRPr="00203798">
        <w:rPr>
          <w:color w:val="222222"/>
        </w:rPr>
        <w:t> Если же родители постоянно держали ребенка в «ежовых рукавицах» и разрешали играть, гулять, общаться в одних и тех же условиях, а в случае любого отклонения от нормы — наказывали, ребенок не только не мог изменить свое поведение, но и воспринимал это негативно.</w:t>
      </w:r>
      <w:r w:rsidR="00203798" w:rsidRPr="00203798">
        <w:rPr>
          <w:color w:val="FF0000"/>
        </w:rPr>
        <w:t xml:space="preserve"> </w:t>
      </w:r>
      <w:r w:rsidR="00203798" w:rsidRPr="007A663C">
        <w:t>Это особенно касается тех, кто сейчас воспитывает маленьких детей. Имейте в виду, что сейчас</w:t>
      </w:r>
      <w:r w:rsidR="00203798" w:rsidRPr="00203798">
        <w:rPr>
          <w:color w:val="000000" w:themeColor="text1"/>
        </w:rPr>
        <w:t xml:space="preserve"> вы можете повлиять на адаптивность своих детей в будущем, которая поможет им в жизни. Давайте им больше вариативности, давайте им возможность как то себя проявлять, получать новый опыт, осваивать  что - то новое. Это очень важно.</w:t>
      </w:r>
    </w:p>
    <w:p w:rsidR="00203798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rStyle w:val="platform-content-strong"/>
          <w:b/>
          <w:bCs/>
          <w:color w:val="222222"/>
          <w:bdr w:val="none" w:sz="0" w:space="0" w:color="auto" w:frame="1"/>
        </w:rPr>
        <w:t xml:space="preserve">- </w:t>
      </w:r>
      <w:r w:rsidR="00203798" w:rsidRPr="007A663C">
        <w:rPr>
          <w:rStyle w:val="platform-content-strong"/>
          <w:bCs/>
          <w:color w:val="222222"/>
          <w:bdr w:val="none" w:sz="0" w:space="0" w:color="auto" w:frame="1"/>
        </w:rPr>
        <w:t>Школьная система обучения.</w:t>
      </w:r>
      <w:r w:rsidR="00203798" w:rsidRPr="00203798">
        <w:rPr>
          <w:color w:val="222222"/>
        </w:rPr>
        <w:t> Если преподаватели стремились только дать определенные знания и заставить ученика вызубрить материал, то об адаптивности не могло быть и речи.</w:t>
      </w:r>
    </w:p>
    <w:p w:rsid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>
        <w:rPr>
          <w:rStyle w:val="platform-content-strong"/>
          <w:b/>
          <w:bCs/>
          <w:color w:val="222222"/>
          <w:bdr w:val="none" w:sz="0" w:space="0" w:color="auto" w:frame="1"/>
        </w:rPr>
        <w:t xml:space="preserve">- </w:t>
      </w:r>
      <w:r w:rsidR="00203798" w:rsidRPr="007A663C">
        <w:rPr>
          <w:rStyle w:val="platform-content-strong"/>
          <w:bCs/>
          <w:color w:val="222222"/>
          <w:bdr w:val="none" w:sz="0" w:space="0" w:color="auto" w:frame="1"/>
        </w:rPr>
        <w:t>Консервативное окружение.</w:t>
      </w:r>
      <w:r w:rsidR="00203798" w:rsidRPr="00203798">
        <w:rPr>
          <w:color w:val="222222"/>
        </w:rPr>
        <w:t> Если в вашем окружении большая часть людей придерживается консервативных взглядов, это напрямую влияет на ваше восприятие, и, как следствие, способность адаптироваться.</w:t>
      </w:r>
      <w:r w:rsidR="00203798" w:rsidRPr="00203798">
        <w:rPr>
          <w:color w:val="000000" w:themeColor="text1"/>
        </w:rPr>
        <w:t xml:space="preserve"> Отсюда мы всегда знаем, что окружение влияет на людей  и наверняка вы сталкивались  с такими советами, что меняйте свое окружение и общайтесь с более продвинутыми людьми.</w:t>
      </w:r>
    </w:p>
    <w:p w:rsidR="007A663C" w:rsidRPr="00203798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</w:rPr>
      </w:pPr>
    </w:p>
    <w:p w:rsidR="007A663C" w:rsidRPr="007A663C" w:rsidRDefault="007A663C" w:rsidP="00F22A2A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4"/>
          <w:szCs w:val="24"/>
        </w:rPr>
      </w:pPr>
      <w:r w:rsidRPr="007A663C">
        <w:rPr>
          <w:color w:val="000000"/>
          <w:sz w:val="24"/>
          <w:szCs w:val="24"/>
        </w:rPr>
        <w:t>Как развивать адаптивность</w:t>
      </w:r>
    </w:p>
    <w:p w:rsidR="007A663C" w:rsidRPr="007A663C" w:rsidRDefault="007A663C" w:rsidP="00F22A2A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663C">
        <w:rPr>
          <w:rFonts w:ascii="Times New Roman" w:hAnsi="Times New Roman" w:cs="Times New Roman"/>
          <w:color w:val="000000"/>
          <w:sz w:val="24"/>
          <w:szCs w:val="24"/>
        </w:rPr>
        <w:t>Откажитесь от привычных поведенческих паттернов</w:t>
      </w:r>
    </w:p>
    <w:p w:rsidR="007A663C" w:rsidRPr="007A663C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A663C">
        <w:rPr>
          <w:color w:val="222222"/>
        </w:rPr>
        <w:t>Начните выполнять привычные вещи по-новому. Можно начать с бытовых ситуаций: приготовление завтрака, дорога до работы, физические упражнения в спортзале, алгоритм уборки. Задайте себе вопрос: как это можно сделать иначе?</w:t>
      </w:r>
    </w:p>
    <w:p w:rsidR="007A663C" w:rsidRPr="007A663C" w:rsidRDefault="007A663C" w:rsidP="00F22A2A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663C">
        <w:rPr>
          <w:rFonts w:ascii="Times New Roman" w:hAnsi="Times New Roman" w:cs="Times New Roman"/>
          <w:color w:val="000000"/>
          <w:sz w:val="24"/>
          <w:szCs w:val="24"/>
        </w:rPr>
        <w:t>Рискуйте</w:t>
      </w:r>
    </w:p>
    <w:p w:rsidR="007A663C" w:rsidRPr="007A663C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A663C">
        <w:rPr>
          <w:color w:val="222222"/>
        </w:rPr>
        <w:t xml:space="preserve">Иногда риск может быть оправданным. Безусловно, не стоит подвергать себя серьезной опасности и намеренно лишать себя дома, семьи, работы и так далее. Например, попробуйте увеличить объем поставленной задачи и уменьшить срок ее выполнения. На первый взгляд, это покажется </w:t>
      </w:r>
      <w:proofErr w:type="spellStart"/>
      <w:r w:rsidRPr="007A663C">
        <w:rPr>
          <w:color w:val="222222"/>
        </w:rPr>
        <w:t>маловозможным</w:t>
      </w:r>
      <w:proofErr w:type="spellEnd"/>
      <w:r w:rsidRPr="007A663C">
        <w:rPr>
          <w:color w:val="222222"/>
        </w:rPr>
        <w:t>. Но </w:t>
      </w:r>
      <w:r w:rsidRPr="007A663C">
        <w:rPr>
          <w:rStyle w:val="marker"/>
          <w:color w:val="222222"/>
          <w:bdr w:val="none" w:sz="0" w:space="0" w:color="auto" w:frame="1"/>
        </w:rPr>
        <w:t>в такой стрессовой ситуации вы начнете думать иначе и будете искать новые способы решения</w:t>
      </w:r>
      <w:r w:rsidRPr="007A663C">
        <w:rPr>
          <w:color w:val="222222"/>
        </w:rPr>
        <w:t>.</w:t>
      </w:r>
    </w:p>
    <w:p w:rsidR="007A663C" w:rsidRPr="007A663C" w:rsidRDefault="007A663C" w:rsidP="00F22A2A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663C">
        <w:rPr>
          <w:rFonts w:ascii="Times New Roman" w:hAnsi="Times New Roman" w:cs="Times New Roman"/>
          <w:color w:val="000000"/>
          <w:sz w:val="24"/>
          <w:szCs w:val="24"/>
        </w:rPr>
        <w:t>Окружайте себя прогрессивными людьми</w:t>
      </w:r>
    </w:p>
    <w:p w:rsidR="007A663C" w:rsidRPr="007A663C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A663C">
        <w:rPr>
          <w:color w:val="222222"/>
        </w:rPr>
        <w:t xml:space="preserve">Писатель Генри </w:t>
      </w:r>
      <w:proofErr w:type="spellStart"/>
      <w:r w:rsidRPr="007A663C">
        <w:rPr>
          <w:color w:val="222222"/>
        </w:rPr>
        <w:t>Клауд</w:t>
      </w:r>
      <w:proofErr w:type="spellEnd"/>
      <w:r w:rsidRPr="007A663C">
        <w:rPr>
          <w:color w:val="222222"/>
        </w:rPr>
        <w:t xml:space="preserve"> в своей книге «Сила других. Окружение определяет нас» подробно объясняет, как даже малознакомые люди могут влиять на наши взгляды. Поэтому </w:t>
      </w:r>
      <w:r w:rsidRPr="007A663C">
        <w:rPr>
          <w:rStyle w:val="marker"/>
          <w:color w:val="222222"/>
          <w:bdr w:val="none" w:sz="0" w:space="0" w:color="auto" w:frame="1"/>
        </w:rPr>
        <w:t>чем больше вы общаетесь с людьми с открытыми взглядами, тем сильнее расширяется ваша картина мира</w:t>
      </w:r>
      <w:r w:rsidRPr="007A663C">
        <w:rPr>
          <w:color w:val="222222"/>
        </w:rPr>
        <w:t>.</w:t>
      </w:r>
    </w:p>
    <w:p w:rsidR="007A663C" w:rsidRPr="007A663C" w:rsidRDefault="007A663C" w:rsidP="00F22A2A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6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Постоянно осваивайте новые навыки</w:t>
      </w:r>
    </w:p>
    <w:p w:rsidR="007A663C" w:rsidRPr="007A663C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A663C">
        <w:rPr>
          <w:color w:val="222222"/>
        </w:rPr>
        <w:t>Человеческий мозг обладает уникальной особенностью — гибкостью. Она, в свою очередь, обеспечивается благодаря постоянному развитию, так образуются новые поведенческие паттерны.</w:t>
      </w:r>
    </w:p>
    <w:p w:rsidR="007A663C" w:rsidRPr="007A663C" w:rsidRDefault="007A663C" w:rsidP="00F22A2A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663C">
        <w:rPr>
          <w:rFonts w:ascii="Times New Roman" w:hAnsi="Times New Roman" w:cs="Times New Roman"/>
          <w:color w:val="000000"/>
          <w:sz w:val="24"/>
          <w:szCs w:val="24"/>
        </w:rPr>
        <w:t>Разрабатывайте поведенческие алгоритмы</w:t>
      </w:r>
    </w:p>
    <w:p w:rsidR="007A663C" w:rsidRPr="007A663C" w:rsidRDefault="007A663C" w:rsidP="00F22A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A663C">
        <w:rPr>
          <w:rStyle w:val="marker"/>
          <w:color w:val="222222"/>
          <w:bdr w:val="none" w:sz="0" w:space="0" w:color="auto" w:frame="1"/>
        </w:rPr>
        <w:t>Продумывайте несколько сценариев развития событий и план действий</w:t>
      </w:r>
      <w:r w:rsidRPr="007A663C">
        <w:rPr>
          <w:color w:val="222222"/>
        </w:rPr>
        <w:t>. Безусловно, в реальной ситуации вы можете действовать совсем иначе, однако таким способом вы приучаете свой мозг думать вариативно.</w:t>
      </w:r>
    </w:p>
    <w:p w:rsidR="00687151" w:rsidRDefault="00687151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586" w:rsidRPr="00F22A2A" w:rsidRDefault="00540586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2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A1DE6" w:rsidRDefault="00DA1DE6" w:rsidP="00F22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A86" w:rsidRPr="00F22A2A" w:rsidRDefault="00687151" w:rsidP="00F22A2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proofErr w:type="spellStart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Аллан</w:t>
        </w:r>
        <w:proofErr w:type="spellEnd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Каларко</w:t>
        </w:r>
        <w:proofErr w:type="spellEnd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Джоан</w:t>
        </w:r>
        <w:proofErr w:type="spellEnd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A1DE6" w:rsidRPr="00F22A2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Гурвис</w:t>
        </w:r>
        <w:proofErr w:type="spellEnd"/>
      </w:hyperlink>
      <w:r w:rsidR="00DA1DE6" w:rsidRPr="00F22A2A">
        <w:rPr>
          <w:rFonts w:ascii="Times New Roman" w:hAnsi="Times New Roman" w:cs="Times New Roman"/>
          <w:sz w:val="24"/>
          <w:szCs w:val="24"/>
        </w:rPr>
        <w:t xml:space="preserve">. </w:t>
      </w:r>
      <w:r w:rsidR="00540586" w:rsidRPr="00F22A2A">
        <w:rPr>
          <w:rFonts w:ascii="Times New Roman" w:hAnsi="Times New Roman" w:cs="Times New Roman"/>
          <w:sz w:val="24"/>
          <w:szCs w:val="24"/>
        </w:rPr>
        <w:t xml:space="preserve">Тренируем адаптивность. Как эффективно </w:t>
      </w:r>
      <w:r w:rsidR="00540586" w:rsidRPr="00F22A2A">
        <w:rPr>
          <w:rFonts w:ascii="Times New Roman" w:hAnsi="Times New Roman" w:cs="Times New Roman"/>
          <w:color w:val="333333"/>
          <w:sz w:val="24"/>
          <w:szCs w:val="24"/>
        </w:rPr>
        <w:t>проходить через изменения</w:t>
      </w:r>
      <w:r w:rsidR="00DA1DE6" w:rsidRPr="00F22A2A">
        <w:rPr>
          <w:rFonts w:ascii="Times New Roman" w:hAnsi="Times New Roman" w:cs="Times New Roman"/>
          <w:sz w:val="24"/>
          <w:szCs w:val="24"/>
        </w:rPr>
        <w:t xml:space="preserve">. </w:t>
      </w:r>
      <w:r w:rsidR="00DA1DE6" w:rsidRPr="00F22A2A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</w:t>
      </w:r>
      <w:hyperlink r:id="rId7" w:history="1">
        <w:r w:rsidR="00DA1DE6" w:rsidRPr="00F22A2A">
          <w:rPr>
            <w:rFonts w:ascii="Times New Roman" w:eastAsia="Times New Roman" w:hAnsi="Times New Roman" w:cs="Times New Roman"/>
            <w:sz w:val="24"/>
            <w:szCs w:val="24"/>
          </w:rPr>
          <w:t>Манн, Иванов и Фербер</w:t>
        </w:r>
      </w:hyperlink>
      <w:r w:rsidR="00DA1DE6" w:rsidRPr="00F22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DE6" w:rsidRPr="00F22A2A">
        <w:rPr>
          <w:rFonts w:ascii="Times New Roman" w:hAnsi="Times New Roman" w:cs="Times New Roman"/>
          <w:sz w:val="24"/>
          <w:szCs w:val="24"/>
        </w:rPr>
        <w:t xml:space="preserve"> </w:t>
      </w:r>
      <w:r w:rsidR="00DA1DE6" w:rsidRPr="00F22A2A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hyperlink r:id="rId8" w:history="1">
        <w:r w:rsidR="00DA1DE6" w:rsidRPr="00F22A2A">
          <w:rPr>
            <w:rFonts w:ascii="Times New Roman" w:eastAsia="Times New Roman" w:hAnsi="Times New Roman" w:cs="Times New Roman"/>
            <w:sz w:val="24"/>
            <w:szCs w:val="24"/>
          </w:rPr>
          <w:t>Навигатор для лидера</w:t>
        </w:r>
      </w:hyperlink>
      <w:r w:rsidR="00DA1DE6" w:rsidRPr="00F22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DE6" w:rsidRPr="00F22A2A">
        <w:rPr>
          <w:rFonts w:ascii="Times New Roman" w:hAnsi="Times New Roman" w:cs="Times New Roman"/>
          <w:sz w:val="24"/>
          <w:szCs w:val="24"/>
        </w:rPr>
        <w:t xml:space="preserve">  2012 г.</w:t>
      </w:r>
    </w:p>
    <w:p w:rsidR="003C4D27" w:rsidRPr="00F22A2A" w:rsidRDefault="003C4D27" w:rsidP="00F22A2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A2A">
        <w:rPr>
          <w:rFonts w:ascii="Times New Roman" w:hAnsi="Times New Roman" w:cs="Times New Roman"/>
          <w:sz w:val="24"/>
          <w:szCs w:val="24"/>
        </w:rPr>
        <w:t>Скакун В.А. Основы педагогического мастерства. Учебное пособие. – М.: ФОРУМ</w:t>
      </w:r>
      <w:r w:rsidR="00F22A2A">
        <w:rPr>
          <w:rFonts w:ascii="Times New Roman" w:hAnsi="Times New Roman" w:cs="Times New Roman"/>
          <w:sz w:val="24"/>
          <w:szCs w:val="24"/>
        </w:rPr>
        <w:t xml:space="preserve"> </w:t>
      </w:r>
      <w:r w:rsidRPr="00F22A2A">
        <w:rPr>
          <w:rFonts w:ascii="Times New Roman" w:hAnsi="Times New Roman" w:cs="Times New Roman"/>
          <w:sz w:val="24"/>
          <w:szCs w:val="24"/>
        </w:rPr>
        <w:t xml:space="preserve">2014 – 208 </w:t>
      </w:r>
      <w:proofErr w:type="gramStart"/>
      <w:r w:rsidRPr="00F22A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A2A">
        <w:rPr>
          <w:rFonts w:ascii="Times New Roman" w:hAnsi="Times New Roman" w:cs="Times New Roman"/>
          <w:sz w:val="24"/>
          <w:szCs w:val="24"/>
        </w:rPr>
        <w:t>.</w:t>
      </w:r>
    </w:p>
    <w:p w:rsidR="003C4D27" w:rsidRPr="00CD7A86" w:rsidRDefault="003C4D27" w:rsidP="00F22A2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 А.С. Компетентность. Профессионализм. Мастерство. Челябинск 2004.</w:t>
      </w:r>
    </w:p>
    <w:p w:rsidR="003C4D27" w:rsidRPr="003C4D27" w:rsidRDefault="00CD7A86" w:rsidP="00F22A2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theoryandpractice.ru</w:t>
      </w:r>
    </w:p>
    <w:p w:rsidR="003C4D27" w:rsidRPr="003C4D27" w:rsidRDefault="003C4D27" w:rsidP="00CD7A86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1DE6" w:rsidRPr="00DA1DE6" w:rsidRDefault="00DA1DE6" w:rsidP="00DA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DE6" w:rsidRPr="00DA1DE6" w:rsidRDefault="00DA1DE6" w:rsidP="00DA1DE6">
      <w:pPr>
        <w:rPr>
          <w:rFonts w:ascii="Arial" w:eastAsia="Times New Roman" w:hAnsi="Arial" w:cs="Arial"/>
          <w:sz w:val="24"/>
          <w:szCs w:val="24"/>
        </w:rPr>
      </w:pPr>
    </w:p>
    <w:p w:rsidR="00540586" w:rsidRPr="00540586" w:rsidRDefault="00540586" w:rsidP="00DA1DE6">
      <w:pPr>
        <w:pStyle w:val="1"/>
        <w:spacing w:before="0" w:after="180" w:line="420" w:lineRule="atLeast"/>
        <w:ind w:left="720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540586" w:rsidRPr="00DA1DE6" w:rsidRDefault="00540586" w:rsidP="00DA1D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40586" w:rsidRPr="00DA1DE6" w:rsidSect="00F22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095"/>
    <w:multiLevelType w:val="hybridMultilevel"/>
    <w:tmpl w:val="2E1E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3507"/>
    <w:multiLevelType w:val="multilevel"/>
    <w:tmpl w:val="32B2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837AA"/>
    <w:multiLevelType w:val="hybridMultilevel"/>
    <w:tmpl w:val="269218C4"/>
    <w:lvl w:ilvl="0" w:tplc="6B32C9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54AA"/>
    <w:multiLevelType w:val="multilevel"/>
    <w:tmpl w:val="763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798"/>
    <w:rsid w:val="00203798"/>
    <w:rsid w:val="003C4D27"/>
    <w:rsid w:val="00540586"/>
    <w:rsid w:val="00687151"/>
    <w:rsid w:val="007A663C"/>
    <w:rsid w:val="00CD7A86"/>
    <w:rsid w:val="00D226F7"/>
    <w:rsid w:val="00DA1DE6"/>
    <w:rsid w:val="00F2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51"/>
  </w:style>
  <w:style w:type="paragraph" w:styleId="1">
    <w:name w:val="heading 1"/>
    <w:basedOn w:val="a"/>
    <w:next w:val="a"/>
    <w:link w:val="10"/>
    <w:uiPriority w:val="9"/>
    <w:qFormat/>
    <w:rsid w:val="007A6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a0"/>
    <w:rsid w:val="00203798"/>
  </w:style>
  <w:style w:type="character" w:customStyle="1" w:styleId="platform-content-strong">
    <w:name w:val="platform-content-strong"/>
    <w:basedOn w:val="a0"/>
    <w:rsid w:val="00203798"/>
  </w:style>
  <w:style w:type="character" w:customStyle="1" w:styleId="20">
    <w:name w:val="Заголовок 2 Знак"/>
    <w:basedOn w:val="a0"/>
    <w:link w:val="2"/>
    <w:uiPriority w:val="9"/>
    <w:rsid w:val="007A6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A6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A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4058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A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books/publishers/mann_ivanov_i_ferber/navigator_dlya_lide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itai-gorod.ru/books/publishers/mann_ivanov_i_fer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books/authors/kalarko_a_gurvis_dz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D635-694D-4FAF-B1A5-605AD02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Приемная</cp:lastModifiedBy>
  <cp:revision>3</cp:revision>
  <cp:lastPrinted>2022-03-29T12:04:00Z</cp:lastPrinted>
  <dcterms:created xsi:type="dcterms:W3CDTF">2022-03-29T10:30:00Z</dcterms:created>
  <dcterms:modified xsi:type="dcterms:W3CDTF">2022-03-29T12:12:00Z</dcterms:modified>
</cp:coreProperties>
</file>