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0E" w:rsidRPr="0038130E" w:rsidRDefault="0038130E" w:rsidP="00381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8130E">
        <w:rPr>
          <w:rFonts w:ascii="Times New Roman" w:eastAsia="Times New Roman" w:hAnsi="Times New Roman" w:cs="Times New Roman"/>
          <w:sz w:val="24"/>
          <w:szCs w:val="28"/>
        </w:rPr>
        <w:t xml:space="preserve">ФЕДЕРАЛЬНОЕ КАЗЕННОЕ ПРОФЕССИОНАЛЬНОЕ ОБРАЗОВАТЕЛЬНОЕ </w:t>
      </w:r>
    </w:p>
    <w:p w:rsidR="0038130E" w:rsidRPr="0038130E" w:rsidRDefault="0038130E" w:rsidP="00381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8130E">
        <w:rPr>
          <w:rFonts w:ascii="Times New Roman" w:eastAsia="Times New Roman" w:hAnsi="Times New Roman" w:cs="Times New Roman"/>
          <w:sz w:val="24"/>
          <w:szCs w:val="28"/>
        </w:rPr>
        <w:t xml:space="preserve">УЧРЕЖДЕНИЕ «МИХАЙЛОВСКИЙ ЭКОНОМИЧЕСКИЙ КОЛЛЕДЖ-ИНТЕРНАТ» </w:t>
      </w:r>
    </w:p>
    <w:p w:rsidR="0038130E" w:rsidRPr="0038130E" w:rsidRDefault="0038130E" w:rsidP="00381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8130E">
        <w:rPr>
          <w:rFonts w:ascii="Times New Roman" w:eastAsia="Times New Roman" w:hAnsi="Times New Roman" w:cs="Times New Roman"/>
          <w:sz w:val="24"/>
          <w:szCs w:val="28"/>
        </w:rPr>
        <w:t>МИНИСТЕРСТВА ТРУДА И СОЦИАЛЬНОЙ ЗАЩИТЫ РОССИЙСКОЙ ФЕДЕРАЦИИ</w:t>
      </w:r>
    </w:p>
    <w:p w:rsidR="0038130E" w:rsidRPr="0038130E" w:rsidRDefault="0038130E" w:rsidP="0038130E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130E" w:rsidRPr="0038130E" w:rsidRDefault="0038130E" w:rsidP="0038130E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30E" w:rsidRPr="0038130E" w:rsidRDefault="0038130E" w:rsidP="0038130E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30E" w:rsidRPr="0038130E" w:rsidRDefault="0038130E" w:rsidP="0038130E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30E" w:rsidRPr="0038130E" w:rsidRDefault="0038130E" w:rsidP="0038130E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30E" w:rsidRPr="0038130E" w:rsidRDefault="0038130E" w:rsidP="0038130E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30E" w:rsidRPr="0038130E" w:rsidRDefault="0038130E" w:rsidP="0038130E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30E" w:rsidRPr="0038130E" w:rsidRDefault="0038130E" w:rsidP="0038130E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30E" w:rsidRPr="0038130E" w:rsidRDefault="0038130E" w:rsidP="0038130E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30E" w:rsidRPr="0038130E" w:rsidRDefault="0038130E" w:rsidP="003813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813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ПРОГРАММА ПОДГОТОВКИ СПЕЦИАЛИСТОВ СРЕДНЕГО ЗВЕНА ПО СПЕЦИАЛЬНОСТИ СРЕДНЕГО ПРОФЕССИОНАЛЬНОГО </w:t>
      </w:r>
    </w:p>
    <w:p w:rsidR="0038130E" w:rsidRPr="0038130E" w:rsidRDefault="0038130E" w:rsidP="003813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813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ОБРАЗОВАНИЯ</w:t>
      </w:r>
    </w:p>
    <w:p w:rsidR="0038130E" w:rsidRPr="0038130E" w:rsidRDefault="0038130E" w:rsidP="00381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130E" w:rsidRPr="0038130E" w:rsidRDefault="0038130E" w:rsidP="00381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38130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38.02.01 Экономиа и бухгалтерский учет (по отраслям)</w:t>
      </w:r>
    </w:p>
    <w:p w:rsidR="00B273EC" w:rsidRDefault="00B273EC" w:rsidP="00444620">
      <w:pPr>
        <w:jc w:val="center"/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jc w:val="center"/>
        <w:rPr>
          <w:rFonts w:ascii="Times New Roman" w:hAnsi="Times New Roman" w:cs="Times New Roman"/>
          <w:b/>
          <w:i/>
        </w:rPr>
      </w:pPr>
    </w:p>
    <w:p w:rsidR="00444620" w:rsidRDefault="00444620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44620" w:rsidRDefault="00444620" w:rsidP="00422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9B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8130E" w:rsidRPr="0004079B" w:rsidRDefault="0038130E" w:rsidP="00422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620" w:rsidRPr="008E6DC9" w:rsidRDefault="00D6140B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6DC9">
        <w:rPr>
          <w:rFonts w:ascii="Times New Roman" w:hAnsi="Times New Roman" w:cs="Times New Roman"/>
          <w:b/>
          <w:smallCaps/>
          <w:sz w:val="28"/>
          <w:szCs w:val="28"/>
        </w:rPr>
        <w:t>ОПЦ.0</w:t>
      </w:r>
      <w:r w:rsidR="00345C05" w:rsidRPr="008E6DC9">
        <w:rPr>
          <w:rFonts w:ascii="Times New Roman" w:hAnsi="Times New Roman" w:cs="Times New Roman"/>
          <w:b/>
          <w:smallCaps/>
          <w:sz w:val="28"/>
          <w:szCs w:val="28"/>
        </w:rPr>
        <w:t>6</w:t>
      </w:r>
      <w:r w:rsidRPr="008E6DC9">
        <w:rPr>
          <w:rFonts w:ascii="Times New Roman" w:hAnsi="Times New Roman" w:cs="Times New Roman"/>
          <w:b/>
          <w:smallCaps/>
          <w:sz w:val="28"/>
          <w:szCs w:val="28"/>
        </w:rPr>
        <w:t xml:space="preserve"> «НАЛОГИ И НАЛОГООБЛОЖЕНИЕ»</w:t>
      </w:r>
      <w:r w:rsidRPr="008E6D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28D6" w:rsidRPr="004228D6" w:rsidRDefault="004228D6" w:rsidP="00422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8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4228D6" w:rsidRPr="004228D6" w:rsidRDefault="004228D6" w:rsidP="00422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28D6">
        <w:rPr>
          <w:rFonts w:ascii="Times New Roman" w:eastAsia="Times New Roman" w:hAnsi="Times New Roman" w:cs="Times New Roman"/>
          <w:i/>
          <w:sz w:val="20"/>
          <w:szCs w:val="20"/>
        </w:rPr>
        <w:t>название учебной дисциплины</w:t>
      </w:r>
    </w:p>
    <w:p w:rsidR="00444620" w:rsidRPr="00091C4A" w:rsidRDefault="00444620" w:rsidP="004228D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p w:rsidR="00444620" w:rsidRDefault="00444620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D50788" w:rsidRDefault="00D50788" w:rsidP="00444620">
      <w:pPr>
        <w:rPr>
          <w:rFonts w:ascii="Times New Roman" w:hAnsi="Times New Roman" w:cs="Times New Roman"/>
          <w:b/>
          <w:i/>
        </w:rPr>
      </w:pPr>
    </w:p>
    <w:p w:rsidR="00D50788" w:rsidRPr="0038130E" w:rsidRDefault="0038130E" w:rsidP="00381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30E">
        <w:rPr>
          <w:rFonts w:ascii="Times New Roman" w:hAnsi="Times New Roman" w:cs="Times New Roman"/>
          <w:sz w:val="28"/>
          <w:szCs w:val="28"/>
        </w:rPr>
        <w:t>Михайлов</w:t>
      </w:r>
    </w:p>
    <w:p w:rsidR="00444620" w:rsidRPr="004228D6" w:rsidRDefault="0038130E" w:rsidP="0038130E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38130E">
        <w:rPr>
          <w:rFonts w:ascii="Times New Roman" w:hAnsi="Times New Roman" w:cs="Times New Roman"/>
          <w:bCs/>
          <w:sz w:val="28"/>
          <w:szCs w:val="28"/>
        </w:rPr>
        <w:t>2</w:t>
      </w:r>
      <w:r w:rsidR="00444620" w:rsidRPr="0038130E">
        <w:rPr>
          <w:rFonts w:ascii="Times New Roman" w:hAnsi="Times New Roman" w:cs="Times New Roman"/>
          <w:bCs/>
          <w:sz w:val="28"/>
          <w:szCs w:val="28"/>
        </w:rPr>
        <w:t>0</w:t>
      </w:r>
      <w:r w:rsidR="00714353" w:rsidRPr="0038130E">
        <w:rPr>
          <w:rFonts w:ascii="Times New Roman" w:hAnsi="Times New Roman" w:cs="Times New Roman"/>
          <w:bCs/>
          <w:sz w:val="28"/>
          <w:szCs w:val="28"/>
        </w:rPr>
        <w:t>20</w:t>
      </w:r>
      <w:r w:rsidR="004228D6" w:rsidRPr="00381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DC9">
        <w:rPr>
          <w:rFonts w:ascii="Times New Roman" w:hAnsi="Times New Roman" w:cs="Times New Roman"/>
          <w:bCs/>
          <w:sz w:val="28"/>
          <w:szCs w:val="28"/>
        </w:rPr>
        <w:t>год</w:t>
      </w:r>
      <w:bookmarkStart w:id="0" w:name="_GoBack"/>
      <w:bookmarkEnd w:id="0"/>
      <w:r w:rsidR="00444620" w:rsidRPr="004228D6">
        <w:rPr>
          <w:rFonts w:ascii="Times New Roman" w:hAnsi="Times New Roman" w:cs="Times New Roman"/>
          <w:b/>
          <w:bCs/>
        </w:rPr>
        <w:br w:type="page"/>
      </w:r>
    </w:p>
    <w:p w:rsidR="00DC6610" w:rsidRDefault="00F774E8" w:rsidP="00381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74E8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28311" cy="2406770"/>
            <wp:effectExtent l="19050" t="0" r="5739" b="0"/>
            <wp:docPr id="9" name="Рисунок 1" descr="Z:\Прудникова Т.Ю\IMG_202011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удникова Т.Ю\IMG_20201113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59" t="1557" b="6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11" cy="24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40" w:rsidRDefault="003D4F40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sz w:val="24"/>
          <w:szCs w:val="24"/>
        </w:rPr>
      </w:pPr>
    </w:p>
    <w:p w:rsidR="0038130E" w:rsidRPr="0038130E" w:rsidRDefault="0038130E" w:rsidP="0038130E">
      <w:pPr>
        <w:shd w:val="clear" w:color="auto" w:fill="FFFFFF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3813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УЧЕБНОЙ ДИСЦИПЛИНЫ </w:t>
      </w:r>
      <w:r w:rsidRPr="0038130E">
        <w:rPr>
          <w:rFonts w:ascii="Times New Roman" w:eastAsia="Times New Roman" w:hAnsi="Times New Roman" w:cs="Times New Roman"/>
          <w:color w:val="000000"/>
          <w:sz w:val="24"/>
          <w:szCs w:val="24"/>
        </w:rPr>
        <w:t>ОПЦ.0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8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Налоги и налогообложение</w:t>
      </w:r>
      <w:r w:rsidRPr="0038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специальности 38.02.01 «Экономика и бухгалтерский учет (по отраслям)»</w:t>
      </w:r>
    </w:p>
    <w:p w:rsidR="0038130E" w:rsidRPr="00A16333" w:rsidRDefault="0038130E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sz w:val="24"/>
          <w:szCs w:val="24"/>
        </w:rPr>
      </w:pPr>
    </w:p>
    <w:p w:rsidR="003D4F40" w:rsidRPr="00A16333" w:rsidRDefault="0038130E" w:rsidP="0038130E">
      <w:pPr>
        <w:widowControl w:val="0"/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  <w:r w:rsidR="003D4F40" w:rsidRPr="00A163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F40">
        <w:rPr>
          <w:rFonts w:ascii="Times New Roman" w:hAnsi="Times New Roman"/>
          <w:sz w:val="24"/>
          <w:szCs w:val="24"/>
        </w:rPr>
        <w:t>Паденок</w:t>
      </w:r>
      <w:proofErr w:type="spellEnd"/>
      <w:r w:rsidR="003D4F40">
        <w:rPr>
          <w:rFonts w:ascii="Times New Roman" w:hAnsi="Times New Roman"/>
          <w:sz w:val="24"/>
          <w:szCs w:val="24"/>
        </w:rPr>
        <w:t xml:space="preserve"> И.Н</w:t>
      </w:r>
      <w:r w:rsidR="003D4F40" w:rsidRPr="00A16333">
        <w:rPr>
          <w:rFonts w:ascii="Times New Roman" w:hAnsi="Times New Roman"/>
          <w:sz w:val="24"/>
          <w:szCs w:val="24"/>
        </w:rPr>
        <w:t>., преподаватель</w:t>
      </w:r>
      <w:r>
        <w:rPr>
          <w:rFonts w:ascii="Times New Roman" w:hAnsi="Times New Roman"/>
          <w:sz w:val="24"/>
          <w:szCs w:val="24"/>
        </w:rPr>
        <w:t xml:space="preserve"> ФКПОУ «МЭКИ» Минтруда России.</w:t>
      </w:r>
    </w:p>
    <w:p w:rsidR="003D4F40" w:rsidRPr="00A16333" w:rsidRDefault="003D4F40" w:rsidP="003D4F40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color w:val="FF0000"/>
          <w:sz w:val="24"/>
          <w:szCs w:val="24"/>
        </w:rPr>
      </w:pPr>
    </w:p>
    <w:p w:rsidR="003D4F40" w:rsidRPr="00A16333" w:rsidRDefault="003D4F40" w:rsidP="003D4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D4F40" w:rsidRPr="00A16333" w:rsidRDefault="003D4F40" w:rsidP="003D4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D4F40" w:rsidRPr="00A16333" w:rsidRDefault="003D4F40" w:rsidP="003D4F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3D4F40" w:rsidRPr="00A16333" w:rsidRDefault="003D4F40" w:rsidP="003D4F40">
      <w:pPr>
        <w:rPr>
          <w:rFonts w:ascii="Times New Roman" w:hAnsi="Times New Roman"/>
          <w:color w:val="FF0000"/>
          <w:sz w:val="24"/>
          <w:szCs w:val="24"/>
        </w:rPr>
      </w:pPr>
    </w:p>
    <w:p w:rsidR="003D4F40" w:rsidRPr="00A16333" w:rsidRDefault="003D4F40" w:rsidP="003D4F40">
      <w:pPr>
        <w:rPr>
          <w:rFonts w:ascii="Times New Roman" w:hAnsi="Times New Roman"/>
          <w:color w:val="FF0000"/>
          <w:sz w:val="24"/>
          <w:szCs w:val="24"/>
        </w:rPr>
      </w:pPr>
    </w:p>
    <w:p w:rsidR="003D4F40" w:rsidRDefault="003D4F40" w:rsidP="003D4F40">
      <w:pPr>
        <w:rPr>
          <w:rFonts w:ascii="Times New Roman" w:hAnsi="Times New Roman"/>
          <w:sz w:val="24"/>
          <w:szCs w:val="24"/>
        </w:rPr>
      </w:pPr>
    </w:p>
    <w:p w:rsidR="00660F14" w:rsidRDefault="00660F14" w:rsidP="003D4F40">
      <w:pPr>
        <w:rPr>
          <w:rFonts w:ascii="Times New Roman" w:hAnsi="Times New Roman"/>
          <w:sz w:val="24"/>
          <w:szCs w:val="24"/>
        </w:rPr>
      </w:pPr>
    </w:p>
    <w:p w:rsidR="00660F14" w:rsidRPr="00A16333" w:rsidRDefault="00660F14" w:rsidP="003D4F40">
      <w:pPr>
        <w:rPr>
          <w:rFonts w:ascii="Times New Roman" w:hAnsi="Times New Roman"/>
          <w:sz w:val="24"/>
          <w:szCs w:val="24"/>
        </w:rPr>
      </w:pPr>
    </w:p>
    <w:p w:rsidR="003D4F40" w:rsidRDefault="003D4F40" w:rsidP="003D4F40">
      <w:pPr>
        <w:rPr>
          <w:rFonts w:ascii="Times New Roman" w:hAnsi="Times New Roman"/>
          <w:sz w:val="24"/>
          <w:szCs w:val="24"/>
        </w:rPr>
      </w:pPr>
    </w:p>
    <w:p w:rsidR="003D4F40" w:rsidRDefault="003D4F40" w:rsidP="003D4F40">
      <w:pPr>
        <w:rPr>
          <w:rFonts w:ascii="Times New Roman" w:hAnsi="Times New Roman"/>
          <w:sz w:val="24"/>
          <w:szCs w:val="24"/>
        </w:rPr>
      </w:pPr>
    </w:p>
    <w:p w:rsidR="00731D5B" w:rsidRDefault="00731D5B" w:rsidP="004446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1D5B" w:rsidRDefault="00731D5B" w:rsidP="004446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1D5B" w:rsidRDefault="00731D5B" w:rsidP="004446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4620" w:rsidRPr="00731D5B" w:rsidRDefault="00444620" w:rsidP="00444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44620" w:rsidRPr="00731D5B" w:rsidRDefault="00444620" w:rsidP="00444620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8188"/>
        <w:gridCol w:w="1167"/>
      </w:tblGrid>
      <w:tr w:rsidR="00444620" w:rsidRPr="00091C4A" w:rsidTr="00E3773D">
        <w:tc>
          <w:tcPr>
            <w:tcW w:w="8188" w:type="dxa"/>
            <w:shd w:val="clear" w:color="auto" w:fill="auto"/>
          </w:tcPr>
          <w:p w:rsidR="00444620" w:rsidRPr="00376674" w:rsidRDefault="00D50788" w:rsidP="00444620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ХАРАКТЕРИСТИКА  </w:t>
            </w:r>
            <w:r w:rsidR="00444620">
              <w:rPr>
                <w:rFonts w:ascii="Times New Roman" w:hAnsi="Times New Roman" w:cs="Times New Roman"/>
                <w:b/>
              </w:rPr>
              <w:t xml:space="preserve">РАБОЧЕЙ     </w:t>
            </w:r>
            <w:r w:rsidR="00444620" w:rsidRPr="00091C4A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1167" w:type="dxa"/>
            <w:shd w:val="clear" w:color="auto" w:fill="auto"/>
          </w:tcPr>
          <w:p w:rsidR="00444620" w:rsidRPr="00091C4A" w:rsidRDefault="00E3773D" w:rsidP="00E21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21D7C" w:rsidRPr="00376674" w:rsidTr="00E3773D">
        <w:trPr>
          <w:trHeight w:val="638"/>
        </w:trPr>
        <w:tc>
          <w:tcPr>
            <w:tcW w:w="8188" w:type="dxa"/>
            <w:shd w:val="clear" w:color="auto" w:fill="auto"/>
          </w:tcPr>
          <w:p w:rsidR="00E21D7C" w:rsidRPr="00091C4A" w:rsidRDefault="00E21D7C" w:rsidP="00E3773D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 xml:space="preserve">И СОДЕРЖАНИЕ </w:t>
            </w:r>
            <w:r w:rsidRPr="00091C4A">
              <w:rPr>
                <w:rFonts w:ascii="Times New Roman" w:hAnsi="Times New Roman" w:cs="Times New Roman"/>
                <w:b/>
              </w:rPr>
              <w:t>УЧЕБНОЙ ДИСЦИПЛИНЫ</w:t>
            </w:r>
          </w:p>
        </w:tc>
        <w:tc>
          <w:tcPr>
            <w:tcW w:w="1167" w:type="dxa"/>
            <w:shd w:val="clear" w:color="auto" w:fill="auto"/>
          </w:tcPr>
          <w:p w:rsidR="00E21D7C" w:rsidRPr="00091C4A" w:rsidRDefault="00E3773D" w:rsidP="00E37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21D7C" w:rsidRPr="00376674" w:rsidTr="00E3773D">
        <w:trPr>
          <w:trHeight w:val="637"/>
        </w:trPr>
        <w:tc>
          <w:tcPr>
            <w:tcW w:w="8188" w:type="dxa"/>
            <w:shd w:val="clear" w:color="auto" w:fill="auto"/>
          </w:tcPr>
          <w:p w:rsidR="00E21D7C" w:rsidRPr="00091C4A" w:rsidRDefault="00E3773D" w:rsidP="00444620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 ПРОГРАММЫ УЧЕБНОЙ ДИСЦИПЛИНЫ</w:t>
            </w:r>
          </w:p>
        </w:tc>
        <w:tc>
          <w:tcPr>
            <w:tcW w:w="1167" w:type="dxa"/>
            <w:shd w:val="clear" w:color="auto" w:fill="auto"/>
          </w:tcPr>
          <w:p w:rsidR="00E21D7C" w:rsidRPr="00091C4A" w:rsidRDefault="00E3773D" w:rsidP="00E37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44620" w:rsidRPr="00091C4A" w:rsidTr="00E3773D">
        <w:tc>
          <w:tcPr>
            <w:tcW w:w="8188" w:type="dxa"/>
            <w:shd w:val="clear" w:color="auto" w:fill="auto"/>
          </w:tcPr>
          <w:p w:rsidR="00444620" w:rsidRPr="00091C4A" w:rsidRDefault="00444620" w:rsidP="00E3773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167" w:type="dxa"/>
            <w:shd w:val="clear" w:color="auto" w:fill="auto"/>
          </w:tcPr>
          <w:p w:rsidR="00444620" w:rsidRPr="00091C4A" w:rsidRDefault="00E3773D" w:rsidP="00E37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800E74" w:rsidRPr="00D6140B" w:rsidRDefault="00444620" w:rsidP="00800E74">
      <w:pPr>
        <w:numPr>
          <w:ilvl w:val="0"/>
          <w:numId w:val="2"/>
        </w:numPr>
        <w:tabs>
          <w:tab w:val="left" w:pos="360"/>
        </w:tabs>
        <w:spacing w:after="0" w:line="278" w:lineRule="exact"/>
        <w:ind w:left="120" w:right="120" w:hanging="7"/>
        <w:jc w:val="center"/>
        <w:rPr>
          <w:rFonts w:ascii="Times New Roman" w:hAnsi="Times New Roman"/>
          <w:sz w:val="28"/>
          <w:szCs w:val="28"/>
        </w:rPr>
      </w:pPr>
      <w:r w:rsidRPr="00091C4A">
        <w:rPr>
          <w:rFonts w:ascii="Times New Roman" w:hAnsi="Times New Roman" w:cs="Times New Roman"/>
          <w:b/>
          <w:i/>
          <w:u w:val="single"/>
        </w:rPr>
        <w:br w:type="page"/>
      </w:r>
      <w:r w:rsidRPr="00D6140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50788" w:rsidRPr="00D6140B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</w:t>
      </w:r>
      <w:r w:rsidRPr="00D6140B">
        <w:rPr>
          <w:rFonts w:ascii="Times New Roman" w:hAnsi="Times New Roman" w:cs="Times New Roman"/>
          <w:b/>
          <w:sz w:val="28"/>
          <w:szCs w:val="28"/>
        </w:rPr>
        <w:t xml:space="preserve"> РАБОЧЕЙ ПРОГРАММЫ УЧЕБНОЙ ДИСЦИПЛИНЫ </w:t>
      </w:r>
      <w:r w:rsidR="00800E74" w:rsidRPr="00D6140B">
        <w:rPr>
          <w:rFonts w:ascii="Times New Roman" w:hAnsi="Times New Roman"/>
          <w:b/>
          <w:bCs/>
          <w:sz w:val="28"/>
          <w:szCs w:val="28"/>
          <w:u w:val="single"/>
        </w:rPr>
        <w:t>ОП</w:t>
      </w:r>
      <w:r w:rsidR="003D4F40" w:rsidRPr="00D6140B">
        <w:rPr>
          <w:rFonts w:ascii="Times New Roman" w:hAnsi="Times New Roman"/>
          <w:b/>
          <w:bCs/>
          <w:sz w:val="28"/>
          <w:szCs w:val="28"/>
          <w:u w:val="single"/>
        </w:rPr>
        <w:t>Ц</w:t>
      </w:r>
      <w:r w:rsidR="00800E74" w:rsidRPr="00D6140B">
        <w:rPr>
          <w:rFonts w:ascii="Times New Roman" w:hAnsi="Times New Roman"/>
          <w:b/>
          <w:bCs/>
          <w:sz w:val="28"/>
          <w:szCs w:val="28"/>
          <w:u w:val="single"/>
        </w:rPr>
        <w:t>.0</w:t>
      </w:r>
      <w:r w:rsidR="00345C05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800E74" w:rsidRPr="00D6140B">
        <w:rPr>
          <w:rFonts w:ascii="Times New Roman" w:hAnsi="Times New Roman"/>
          <w:b/>
          <w:bCs/>
          <w:sz w:val="28"/>
          <w:szCs w:val="28"/>
          <w:u w:val="single"/>
        </w:rPr>
        <w:t xml:space="preserve"> «НАЛОГИ И НАЛОГООБЛОЖЕНИЕ»</w:t>
      </w:r>
    </w:p>
    <w:p w:rsidR="00444620" w:rsidRDefault="00444620" w:rsidP="00800E74">
      <w:pPr>
        <w:spacing w:after="0"/>
        <w:jc w:val="center"/>
        <w:rPr>
          <w:rFonts w:ascii="Times New Roman" w:hAnsi="Times New Roman" w:cs="Times New Roman"/>
          <w:i/>
        </w:rPr>
      </w:pPr>
      <w:r w:rsidRPr="00301391">
        <w:rPr>
          <w:rFonts w:ascii="Times New Roman" w:hAnsi="Times New Roman" w:cs="Times New Roman"/>
          <w:i/>
        </w:rPr>
        <w:t>(наименование дисциплины)</w:t>
      </w:r>
    </w:p>
    <w:p w:rsidR="00444620" w:rsidRPr="00301391" w:rsidRDefault="00444620" w:rsidP="00444620">
      <w:pPr>
        <w:spacing w:after="0"/>
        <w:rPr>
          <w:rFonts w:ascii="Times New Roman" w:hAnsi="Times New Roman" w:cs="Times New Roman"/>
          <w:i/>
        </w:rPr>
      </w:pPr>
    </w:p>
    <w:p w:rsidR="003D4F40" w:rsidRPr="00D6140B" w:rsidRDefault="003D4F40" w:rsidP="003D4F40">
      <w:pPr>
        <w:pStyle w:val="a6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contextualSpacing/>
        <w:jc w:val="both"/>
        <w:rPr>
          <w:b/>
          <w:sz w:val="28"/>
          <w:szCs w:val="28"/>
        </w:rPr>
      </w:pPr>
      <w:r w:rsidRPr="00D6140B">
        <w:rPr>
          <w:b/>
          <w:sz w:val="28"/>
          <w:szCs w:val="28"/>
        </w:rPr>
        <w:t xml:space="preserve">Область применения рабочей программы </w:t>
      </w:r>
    </w:p>
    <w:p w:rsidR="00810A0A" w:rsidRPr="00D6140B" w:rsidRDefault="003D4F40" w:rsidP="00810A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40B">
        <w:rPr>
          <w:rFonts w:ascii="Times New Roman" w:hAnsi="Times New Roman"/>
          <w:color w:val="000000"/>
          <w:sz w:val="28"/>
          <w:szCs w:val="28"/>
        </w:rPr>
        <w:tab/>
      </w:r>
      <w:r w:rsidRPr="00D6140B">
        <w:rPr>
          <w:rFonts w:ascii="Times New Roman" w:hAnsi="Times New Roman"/>
          <w:sz w:val="28"/>
          <w:szCs w:val="28"/>
        </w:rPr>
        <w:t>Рабочая программа учебной  дисциплины ОПЦ 0</w:t>
      </w:r>
      <w:r w:rsidR="00345C05">
        <w:rPr>
          <w:rFonts w:ascii="Times New Roman" w:hAnsi="Times New Roman"/>
          <w:sz w:val="28"/>
          <w:szCs w:val="28"/>
        </w:rPr>
        <w:t>6</w:t>
      </w:r>
      <w:r w:rsidRPr="00D6140B">
        <w:rPr>
          <w:rFonts w:ascii="Times New Roman" w:hAnsi="Times New Roman"/>
          <w:sz w:val="28"/>
          <w:szCs w:val="28"/>
        </w:rPr>
        <w:t>. «Налоги и налогоо</w:t>
      </w:r>
      <w:r w:rsidR="001B5C26" w:rsidRPr="00D6140B">
        <w:rPr>
          <w:rFonts w:ascii="Times New Roman" w:hAnsi="Times New Roman"/>
          <w:sz w:val="28"/>
          <w:szCs w:val="28"/>
        </w:rPr>
        <w:t>б</w:t>
      </w:r>
      <w:r w:rsidRPr="00D6140B">
        <w:rPr>
          <w:rFonts w:ascii="Times New Roman" w:hAnsi="Times New Roman"/>
          <w:sz w:val="28"/>
          <w:szCs w:val="28"/>
        </w:rPr>
        <w:t xml:space="preserve">ложение» </w:t>
      </w:r>
      <w:r w:rsidR="00810A0A" w:rsidRPr="00D6140B">
        <w:rPr>
          <w:rFonts w:ascii="Times New Roman" w:eastAsia="Times New Roman" w:hAnsi="Times New Roman" w:cs="Times New Roman"/>
          <w:sz w:val="28"/>
          <w:szCs w:val="28"/>
        </w:rPr>
        <w:t>является  частью основной профессиональной образовательной программы среднего профессионального образования (далее ОПОП СПО) в соответствии с ФГОС СПО по специальности 38.02.01 Экономика и бухгалтерский учет (по отраслям), входящей в укрупненную группу специальностей 38.00.00 Экономика и управление.</w:t>
      </w:r>
    </w:p>
    <w:p w:rsidR="003D4F40" w:rsidRPr="00D6140B" w:rsidRDefault="003D4F40" w:rsidP="003D4F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92377C">
        <w:rPr>
          <w:rFonts w:ascii="Times New Roman" w:hAnsi="Times New Roman"/>
          <w:b/>
          <w:sz w:val="28"/>
          <w:szCs w:val="28"/>
        </w:rPr>
        <w:t>1.2</w:t>
      </w:r>
      <w:r w:rsidRPr="00D614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140B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</w:t>
      </w:r>
      <w:r w:rsidR="00810A0A" w:rsidRPr="00D6140B"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D6140B">
        <w:rPr>
          <w:rFonts w:ascii="Times New Roman" w:hAnsi="Times New Roman"/>
          <w:b/>
          <w:sz w:val="28"/>
          <w:szCs w:val="28"/>
        </w:rPr>
        <w:t>образовательной программы:</w:t>
      </w:r>
    </w:p>
    <w:p w:rsidR="003D4F40" w:rsidRPr="00D6140B" w:rsidRDefault="003D4F40" w:rsidP="003D4F4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420"/>
        <w:contextualSpacing/>
        <w:jc w:val="both"/>
        <w:rPr>
          <w:sz w:val="28"/>
          <w:szCs w:val="28"/>
        </w:rPr>
      </w:pPr>
      <w:r w:rsidRPr="00D6140B">
        <w:rPr>
          <w:sz w:val="28"/>
          <w:szCs w:val="28"/>
        </w:rPr>
        <w:t xml:space="preserve">Учебная дисциплина входит  в  </w:t>
      </w:r>
      <w:proofErr w:type="spellStart"/>
      <w:r w:rsidRPr="00D6140B">
        <w:rPr>
          <w:sz w:val="28"/>
          <w:szCs w:val="28"/>
        </w:rPr>
        <w:t>общепрофессиональный</w:t>
      </w:r>
      <w:proofErr w:type="spellEnd"/>
      <w:r w:rsidRPr="00D6140B">
        <w:rPr>
          <w:sz w:val="28"/>
          <w:szCs w:val="28"/>
        </w:rPr>
        <w:t xml:space="preserve"> цикл.</w:t>
      </w:r>
    </w:p>
    <w:p w:rsidR="003D4F40" w:rsidRPr="00D6140B" w:rsidRDefault="003D4F40" w:rsidP="003D4F40">
      <w:pPr>
        <w:rPr>
          <w:rFonts w:ascii="Times New Roman" w:hAnsi="Times New Roman"/>
          <w:b/>
          <w:sz w:val="28"/>
          <w:szCs w:val="28"/>
        </w:rPr>
      </w:pPr>
      <w:r w:rsidRPr="00D6140B">
        <w:rPr>
          <w:rFonts w:ascii="Times New Roman" w:hAnsi="Times New Roman"/>
          <w:b/>
          <w:sz w:val="28"/>
          <w:szCs w:val="28"/>
        </w:rPr>
        <w:t>1.3. Цель и планируемые результаты освоения дисциплины:</w:t>
      </w:r>
    </w:p>
    <w:p w:rsidR="003D4F40" w:rsidRPr="00D6140B" w:rsidRDefault="003D4F40" w:rsidP="00660F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ab/>
        <w:t>Учебная дисциплина ОПЦ 0</w:t>
      </w:r>
      <w:r w:rsidR="00345C05">
        <w:rPr>
          <w:rFonts w:ascii="Times New Roman" w:hAnsi="Times New Roman"/>
          <w:sz w:val="28"/>
          <w:szCs w:val="28"/>
        </w:rPr>
        <w:t>6</w:t>
      </w:r>
      <w:r w:rsidRPr="00D6140B">
        <w:rPr>
          <w:rFonts w:ascii="Times New Roman" w:hAnsi="Times New Roman"/>
          <w:sz w:val="28"/>
          <w:szCs w:val="28"/>
        </w:rPr>
        <w:t>.» «Налоги и налогообложение» обеспечивает формирование профессиональных и общих компетенций по всем видам деятельности ФГОС СПО по специальности  38.02.01 Экономика и бухгалтерский учет (по отраслям). Особое значение дисциплина имеет при формировании и развитии ОК:</w:t>
      </w:r>
    </w:p>
    <w:p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</w:t>
      </w:r>
    </w:p>
    <w:p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</w:t>
      </w:r>
    </w:p>
    <w:p w:rsidR="003D4F40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8B1DE0" w:rsidRPr="008B1DE0" w:rsidRDefault="00657111" w:rsidP="0066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11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применить стандарты </w:t>
      </w:r>
      <w:proofErr w:type="spellStart"/>
      <w:r w:rsidRPr="00657111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657111">
        <w:rPr>
          <w:rFonts w:ascii="Times New Roman" w:hAnsi="Times New Roman"/>
          <w:sz w:val="28"/>
          <w:szCs w:val="28"/>
        </w:rPr>
        <w:t xml:space="preserve"> поведения;</w:t>
      </w:r>
    </w:p>
    <w:p w:rsidR="003D4F40" w:rsidRPr="00D6140B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</w:t>
      </w:r>
    </w:p>
    <w:p w:rsidR="003D4F40" w:rsidRDefault="003D4F40" w:rsidP="0066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0B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</w:t>
      </w:r>
    </w:p>
    <w:p w:rsidR="008B1DE0" w:rsidRPr="008B1DE0" w:rsidRDefault="008B1DE0" w:rsidP="0066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ОК 11. </w:t>
      </w:r>
      <w:r w:rsidRPr="008B1DE0">
        <w:rPr>
          <w:rFonts w:ascii="Times New Roman" w:hAnsi="Times New Roman" w:cs="Times New Roman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D6140B" w:rsidRDefault="00D6140B" w:rsidP="00D6140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0C57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657"/>
        <w:gridCol w:w="4820"/>
      </w:tblGrid>
      <w:tr w:rsidR="008B1DE0" w:rsidRPr="00747563" w:rsidTr="00D206C3">
        <w:trPr>
          <w:trHeight w:val="649"/>
        </w:trPr>
        <w:tc>
          <w:tcPr>
            <w:tcW w:w="1129" w:type="dxa"/>
            <w:vAlign w:val="center"/>
            <w:hideMark/>
          </w:tcPr>
          <w:p w:rsidR="008B1DE0" w:rsidRPr="00747563" w:rsidRDefault="008B1DE0" w:rsidP="008B1DE0">
            <w:pPr>
              <w:pStyle w:val="af0"/>
            </w:pPr>
            <w:r w:rsidRPr="00747563">
              <w:t>Код</w:t>
            </w:r>
          </w:p>
          <w:p w:rsidR="008B1DE0" w:rsidRPr="00747563" w:rsidRDefault="008B1DE0" w:rsidP="008B1DE0">
            <w:pPr>
              <w:pStyle w:val="af0"/>
            </w:pPr>
            <w:r w:rsidRPr="00747563">
              <w:t>ПК, ОК</w:t>
            </w:r>
          </w:p>
        </w:tc>
        <w:tc>
          <w:tcPr>
            <w:tcW w:w="3657" w:type="dxa"/>
            <w:vAlign w:val="center"/>
            <w:hideMark/>
          </w:tcPr>
          <w:p w:rsidR="008B1DE0" w:rsidRPr="00747563" w:rsidRDefault="008B1DE0" w:rsidP="008B1DE0">
            <w:pPr>
              <w:pStyle w:val="af0"/>
            </w:pPr>
            <w:r w:rsidRPr="00747563">
              <w:t>Умения</w:t>
            </w:r>
          </w:p>
        </w:tc>
        <w:tc>
          <w:tcPr>
            <w:tcW w:w="4820" w:type="dxa"/>
            <w:vAlign w:val="center"/>
            <w:hideMark/>
          </w:tcPr>
          <w:p w:rsidR="008B1DE0" w:rsidRPr="00747563" w:rsidRDefault="008B1DE0" w:rsidP="008B1DE0">
            <w:pPr>
              <w:pStyle w:val="af0"/>
            </w:pPr>
            <w:r w:rsidRPr="00747563">
              <w:t>Знания</w:t>
            </w:r>
          </w:p>
        </w:tc>
      </w:tr>
      <w:tr w:rsidR="008B1DE0" w:rsidRPr="00747563" w:rsidTr="00D206C3">
        <w:trPr>
          <w:trHeight w:val="212"/>
        </w:trPr>
        <w:tc>
          <w:tcPr>
            <w:tcW w:w="1129" w:type="dxa"/>
          </w:tcPr>
          <w:p w:rsidR="008B1DE0" w:rsidRDefault="008B1DE0" w:rsidP="008B1DE0">
            <w:pPr>
              <w:pStyle w:val="af1"/>
            </w:pPr>
            <w:r w:rsidRPr="00747563">
              <w:t>ОК</w:t>
            </w:r>
            <w:r>
              <w:t xml:space="preserve"> </w:t>
            </w:r>
            <w:r w:rsidRPr="00747563">
              <w:t>01</w:t>
            </w:r>
            <w:r>
              <w:t xml:space="preserve">, ОК 02, ОК 03, ОК 04, ОК 05, </w:t>
            </w:r>
            <w:r w:rsidRPr="00747563">
              <w:t>ОК 06, ОК 09</w:t>
            </w:r>
            <w:r>
              <w:t xml:space="preserve">, ОК 09, ОК 10, </w:t>
            </w:r>
            <w:r w:rsidRPr="00747563">
              <w:t>ОК11</w:t>
            </w:r>
            <w:r>
              <w:t>,</w:t>
            </w:r>
          </w:p>
          <w:p w:rsidR="008B1DE0" w:rsidRPr="00747563" w:rsidRDefault="008B1DE0" w:rsidP="008B1DE0">
            <w:pPr>
              <w:pStyle w:val="af1"/>
              <w:rPr>
                <w:b/>
              </w:rPr>
            </w:pPr>
            <w:r w:rsidRPr="00747563">
              <w:t>ПК</w:t>
            </w:r>
            <w:r>
              <w:t xml:space="preserve"> </w:t>
            </w:r>
            <w:r w:rsidRPr="00747563">
              <w:t>3.1</w:t>
            </w:r>
            <w:r>
              <w:t xml:space="preserve">, ПК 3.2, ПК 3.3, </w:t>
            </w:r>
            <w:r w:rsidRPr="00747563">
              <w:t>ПК</w:t>
            </w:r>
            <w:r>
              <w:t xml:space="preserve"> </w:t>
            </w:r>
            <w:r w:rsidRPr="00747563">
              <w:t>3.4</w:t>
            </w:r>
          </w:p>
        </w:tc>
        <w:tc>
          <w:tcPr>
            <w:tcW w:w="3657" w:type="dxa"/>
          </w:tcPr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виды и порядок налогообложения;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ориентироваться в системе налогов Российской Федерации;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выделять и определять элементы налогообложения;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источники уплаты налогов, сборов, пошлин;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оформлять бухгалтерскими проводками начисления и перечисления сумм налогов и сборов;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ознакомиться с платежными поручениями по перечислению налогов и сборов;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выбирать коды бюджетной классификации для определенных налогов, штрафов и пени;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пользоваться образцом платежных поручений по перечислению налогов, сборов и страховых взносов;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объекты налогообложения для исчисления налогов, страховых взносов;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исчислять налоги, сборы, страховые взносы и определять сроки уплаты налогов, сборов, страховых взносов;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оформлять бухгалтерскими проводками начисление и перечисление сумм страховых взносов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 xml:space="preserve">выбирать для платежных поручений по видам страховых </w:t>
            </w:r>
            <w:r w:rsidRPr="00747563">
              <w:rPr>
                <w:bCs/>
                <w:lang w:eastAsia="en-US"/>
              </w:rPr>
              <w:lastRenderedPageBreak/>
              <w:t>взносов соответствующие реквизиты;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пользоваться образцом платежных поручений по перечислению налогов, сборов, страховых взносов в бюджеты бюджетной системы Российской Федерации;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формировать ОГРН, ИНН, КПП, определять код и наименование налоговых органов, КБК, ОКТМО, основания платежа;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порядок возврата излишне уплаченных или излишне взысканных налогов;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размер пени;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определять налоговые санкции.</w:t>
            </w:r>
          </w:p>
        </w:tc>
        <w:tc>
          <w:tcPr>
            <w:tcW w:w="4820" w:type="dxa"/>
          </w:tcPr>
          <w:p w:rsidR="008B1DE0" w:rsidRPr="00747563" w:rsidRDefault="008B1DE0" w:rsidP="008B1DE0">
            <w:pPr>
              <w:pStyle w:val="af1"/>
            </w:pPr>
            <w:r w:rsidRPr="00747563">
              <w:lastRenderedPageBreak/>
              <w:t>Основных начал законодательства о налогах и сборах в Российской Федерации;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понятий и сущности налога, сбора, страховых взносов;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видов налогов и системы налогообложения;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системы налогов Российской Федерации;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элементов налогообложения;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 xml:space="preserve">источников уплаты налогов, сборов, пошлин; 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оформления бухгалтерскими проводками начисления и перечисления сумм налогов и сборов;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значения и применения платежных поручений по перечислению налогов и сборов;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правил формирования идентификационного номера налогоплательщика (далее - ИНН), кода причины постановки на учет (далее - КПП);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 xml:space="preserve"> наименования и кода налогового органа, структуры и значения кода бюджетной классификации (далее - КБК), порядка их присвоения для налога, штрафа и пени; структуры и значения Общероссийского классификатора территорий муниципальных образований (далее - ОКТМО);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сущности страховых взносов в государственные внебюджетные фонды;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объектов обложения для исчисления страховых взносов в государственные внебюджетные фонды;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 xml:space="preserve">состава участников налоговых правоотношений:  понятие налогоплательщики, налоговые агенты. 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</w:rPr>
              <w:t>прав налогоплательщиков и  обязанностей налогоплательщиков.</w:t>
            </w:r>
          </w:p>
          <w:p w:rsidR="008B1DE0" w:rsidRPr="00747563" w:rsidRDefault="008B1DE0" w:rsidP="008B1DE0">
            <w:pPr>
              <w:pStyle w:val="af1"/>
            </w:pPr>
            <w:r w:rsidRPr="00747563">
              <w:t xml:space="preserve">Порядка </w:t>
            </w:r>
            <w:proofErr w:type="spellStart"/>
            <w:r w:rsidRPr="00747563">
              <w:t>госрегистрации</w:t>
            </w:r>
            <w:proofErr w:type="spellEnd"/>
            <w:r w:rsidRPr="00747563">
              <w:t xml:space="preserve"> и постановки на учет в налоговых органах;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>Возникновения, изменения и прекращения обязанности по уплате налога, сбора, страховых взносов;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>Процедур исполнения обязанности по уплате налога;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lastRenderedPageBreak/>
              <w:t>Процедуры взыскания налога;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>Способов обеспечения исполнения обязанности по уплате налога;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>Определения размера пени;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>Форм налогового контроля;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>Понятия  и виды налоговых правонарушений;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  <w:r w:rsidRPr="00747563">
              <w:rPr>
                <w:bCs/>
              </w:rPr>
              <w:t>Понятие и виды налоговых санкций.</w:t>
            </w:r>
          </w:p>
          <w:p w:rsidR="008B1DE0" w:rsidRPr="00747563" w:rsidRDefault="008B1DE0" w:rsidP="008B1DE0">
            <w:pPr>
              <w:pStyle w:val="af1"/>
              <w:rPr>
                <w:bCs/>
              </w:rPr>
            </w:pPr>
          </w:p>
          <w:p w:rsidR="008B1DE0" w:rsidRPr="00747563" w:rsidRDefault="008B1DE0" w:rsidP="008B1DE0">
            <w:pPr>
              <w:pStyle w:val="af1"/>
              <w:rPr>
                <w:b/>
              </w:rPr>
            </w:pPr>
          </w:p>
          <w:p w:rsidR="008B1DE0" w:rsidRPr="00747563" w:rsidRDefault="008B1DE0" w:rsidP="008B1DE0">
            <w:pPr>
              <w:pStyle w:val="af1"/>
              <w:rPr>
                <w:b/>
              </w:rPr>
            </w:pPr>
          </w:p>
          <w:p w:rsidR="008B1DE0" w:rsidRPr="00747563" w:rsidRDefault="008B1DE0" w:rsidP="008B1DE0">
            <w:pPr>
              <w:pStyle w:val="af1"/>
              <w:rPr>
                <w:b/>
              </w:rPr>
            </w:pPr>
          </w:p>
        </w:tc>
      </w:tr>
      <w:tr w:rsidR="008B1DE0" w:rsidRPr="00747563" w:rsidTr="00D206C3">
        <w:trPr>
          <w:trHeight w:val="212"/>
        </w:trPr>
        <w:tc>
          <w:tcPr>
            <w:tcW w:w="1129" w:type="dxa"/>
          </w:tcPr>
          <w:p w:rsidR="008B1DE0" w:rsidRPr="00747563" w:rsidRDefault="008B1DE0" w:rsidP="008B1DE0">
            <w:pPr>
              <w:pStyle w:val="af1"/>
              <w:rPr>
                <w:b/>
              </w:rPr>
            </w:pPr>
            <w:r w:rsidRPr="00747563">
              <w:lastRenderedPageBreak/>
              <w:t>ОК</w:t>
            </w:r>
            <w:r>
              <w:t xml:space="preserve"> </w:t>
            </w:r>
            <w:r w:rsidRPr="00747563">
              <w:t>01</w:t>
            </w:r>
            <w:r>
              <w:t>,</w:t>
            </w:r>
            <w:r w:rsidRPr="00747563">
              <w:t xml:space="preserve"> </w:t>
            </w:r>
            <w:r>
              <w:t xml:space="preserve">ОК 02, ОК 03, ОК 04, ОК 05, ОК 06, ОК 09, ОК 10, </w:t>
            </w:r>
            <w:r w:rsidRPr="00747563">
              <w:t>ОК11</w:t>
            </w:r>
            <w:r>
              <w:t xml:space="preserve">, </w:t>
            </w:r>
            <w:r w:rsidRPr="00747563">
              <w:t>ПК 5.2</w:t>
            </w:r>
            <w:r>
              <w:t xml:space="preserve">, ПК 5.3, </w:t>
            </w:r>
            <w:r w:rsidRPr="00747563">
              <w:t>ПК 5.4</w:t>
            </w:r>
          </w:p>
        </w:tc>
        <w:tc>
          <w:tcPr>
            <w:tcW w:w="3657" w:type="dxa"/>
          </w:tcPr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различать учетную политику для целей налогообложения организации;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понимать значение данных налогового учета при формировании и предоставлении документов в налоговые органы;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proofErr w:type="spellStart"/>
            <w:r w:rsidRPr="00747563">
              <w:rPr>
                <w:bCs/>
                <w:lang w:eastAsia="en-US"/>
              </w:rPr>
              <w:t>доначислять</w:t>
            </w:r>
            <w:proofErr w:type="spellEnd"/>
            <w:r w:rsidRPr="00747563">
              <w:rPr>
                <w:bCs/>
                <w:lang w:eastAsia="en-US"/>
              </w:rPr>
              <w:t xml:space="preserve"> неуплаченные налоги и начислять штрафные санкции;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рассчитывать налоговую базу по налогу на добавленную стоимость;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рассчитывать налоговую базу по налогу на прибыль;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рассчитывать налоговую базу по налогу на доходы физических лиц;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понимать важность оптимизации налогообложения организации;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</w:p>
        </w:tc>
        <w:tc>
          <w:tcPr>
            <w:tcW w:w="4820" w:type="dxa"/>
          </w:tcPr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понятия учетная политика для целей налогообложения; значения учетной политики для целей налогообложения;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срока действия учетной политики;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особенностей применения учетной политики;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представления учетной политики в целях налогообложения в налоговые органы;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формирования суммы доходов и расходов организации в целях определения налога на прибыль организаций;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возникновения сумм задолженности по расчетам с бюджетом по налогам;</w:t>
            </w:r>
          </w:p>
          <w:p w:rsidR="008B1DE0" w:rsidRPr="00747563" w:rsidRDefault="008B1DE0" w:rsidP="008B1DE0">
            <w:pPr>
              <w:pStyle w:val="af1"/>
              <w:ind w:firstLine="39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осуществления налогового контроля: на предмет правильности заполнения налоговых деклараций и  правильности ведения налогового учета;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понятия и видов налоговых льгот при исчислении налогов и сборов;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доначисления неуплаченных налогов и взыскания штрафных санкций налоговыми органами;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определения налоговой базы по налогу на добавленную стоимость;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расчета налоговой базы по налогу на прибыль;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расчета налоговой базы по налогу на доходы физических лиц;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  <w:r w:rsidRPr="00747563">
              <w:rPr>
                <w:bCs/>
                <w:lang w:eastAsia="en-US"/>
              </w:rPr>
              <w:t>порядка возврата излишне уплаченных и излишне взысканных налогов;</w:t>
            </w:r>
          </w:p>
          <w:p w:rsidR="008B1DE0" w:rsidRPr="00747563" w:rsidRDefault="008B1DE0" w:rsidP="008B1DE0">
            <w:pPr>
              <w:pStyle w:val="af1"/>
              <w:rPr>
                <w:bCs/>
                <w:lang w:eastAsia="en-US"/>
              </w:rPr>
            </w:pPr>
          </w:p>
        </w:tc>
      </w:tr>
    </w:tbl>
    <w:p w:rsidR="0072692D" w:rsidRPr="00E3773D" w:rsidRDefault="0072692D" w:rsidP="00E3773D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E3773D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72692D" w:rsidRDefault="0072692D" w:rsidP="0072692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3"/>
        <w:gridCol w:w="1986"/>
      </w:tblGrid>
      <w:tr w:rsidR="00BB2CB1" w:rsidRPr="00BB2CB1" w:rsidTr="00E21D7C">
        <w:trPr>
          <w:trHeight w:val="460"/>
        </w:trPr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BB2CB1" w:rsidRPr="00BB2CB1" w:rsidTr="00E21D7C">
        <w:trPr>
          <w:trHeight w:val="285"/>
        </w:trPr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985" w:type="dxa"/>
            <w:shd w:val="clear" w:color="auto" w:fill="auto"/>
          </w:tcPr>
          <w:p w:rsidR="00BB2CB1" w:rsidRPr="00BB2CB1" w:rsidRDefault="00345C05" w:rsidP="00E21D7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80</w:t>
            </w:r>
          </w:p>
        </w:tc>
      </w:tr>
      <w:tr w:rsidR="00BB2CB1" w:rsidRPr="00BB2CB1" w:rsidTr="00E21D7C">
        <w:trPr>
          <w:trHeight w:val="285"/>
        </w:trPr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auto"/>
          </w:tcPr>
          <w:p w:rsidR="00BB2CB1" w:rsidRPr="00BB2CB1" w:rsidRDefault="00037DC2" w:rsidP="00E21D7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985" w:type="dxa"/>
            <w:shd w:val="clear" w:color="auto" w:fill="auto"/>
          </w:tcPr>
          <w:p w:rsidR="00BB2CB1" w:rsidRPr="00BB2CB1" w:rsidRDefault="00345C05" w:rsidP="00C33AC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BB2CB1" w:rsidRPr="00635454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5" w:type="dxa"/>
            <w:shd w:val="clear" w:color="auto" w:fill="auto"/>
          </w:tcPr>
          <w:p w:rsidR="00BB2CB1" w:rsidRPr="00635454" w:rsidRDefault="00037DC2" w:rsidP="00C33A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454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BB2CB1" w:rsidRPr="00635454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45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BB2CB1" w:rsidRPr="00635454" w:rsidRDefault="00037DC2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454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курсовая работа</w:t>
            </w:r>
          </w:p>
        </w:tc>
        <w:tc>
          <w:tcPr>
            <w:tcW w:w="1985" w:type="dxa"/>
            <w:shd w:val="clear" w:color="auto" w:fill="auto"/>
          </w:tcPr>
          <w:p w:rsidR="00BB2CB1" w:rsidRPr="00635454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45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BB2CB1" w:rsidRDefault="00BB2CB1" w:rsidP="00E21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  <w:shd w:val="clear" w:color="auto" w:fill="auto"/>
          </w:tcPr>
          <w:p w:rsidR="00BB2CB1" w:rsidRPr="00BB2CB1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2CB1" w:rsidRPr="00BB2CB1" w:rsidTr="00E21D7C">
        <w:tc>
          <w:tcPr>
            <w:tcW w:w="7904" w:type="dxa"/>
            <w:shd w:val="clear" w:color="auto" w:fill="auto"/>
          </w:tcPr>
          <w:p w:rsidR="00BB2CB1" w:rsidRPr="00345C05" w:rsidRDefault="00345C05" w:rsidP="00E2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2CB1" w:rsidRPr="00345C05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</w:t>
            </w:r>
            <w:r w:rsidR="0092377C" w:rsidRPr="00345C05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985" w:type="dxa"/>
            <w:shd w:val="clear" w:color="auto" w:fill="auto"/>
          </w:tcPr>
          <w:p w:rsidR="00BB2CB1" w:rsidRPr="00345C05" w:rsidRDefault="00BB2CB1" w:rsidP="00E21D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5C0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B2CB1" w:rsidRPr="00BB2CB1" w:rsidTr="00E21D7C">
        <w:tc>
          <w:tcPr>
            <w:tcW w:w="7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B1" w:rsidRPr="00BB2CB1" w:rsidRDefault="00BB2CB1" w:rsidP="00BB2C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C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проводиться</w:t>
            </w:r>
            <w:r w:rsidRPr="00BB2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B2C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форме-</w:t>
            </w:r>
            <w:r w:rsidRPr="00BB2C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экзамен</w:t>
            </w:r>
          </w:p>
          <w:p w:rsidR="00BB2CB1" w:rsidRPr="00BB2CB1" w:rsidRDefault="00BB2CB1" w:rsidP="00E21D7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B1" w:rsidRPr="00C33AC4" w:rsidRDefault="00C33AC4" w:rsidP="00E21D7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33A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  <w:p w:rsidR="00BB2CB1" w:rsidRPr="00C33AC4" w:rsidRDefault="00BB2CB1" w:rsidP="00E21D7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444620" w:rsidRPr="00091C4A" w:rsidRDefault="00444620" w:rsidP="00444620">
      <w:pPr>
        <w:rPr>
          <w:rFonts w:ascii="Times New Roman" w:hAnsi="Times New Roman" w:cs="Times New Roman"/>
          <w:b/>
          <w:i/>
        </w:rPr>
        <w:sectPr w:rsidR="00444620" w:rsidRPr="00091C4A" w:rsidSect="005D538D"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44620" w:rsidRDefault="00444620" w:rsidP="00D70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660F14">
        <w:rPr>
          <w:rFonts w:ascii="Times New Roman" w:hAnsi="Times New Roman" w:cs="Times New Roman"/>
          <w:b/>
          <w:sz w:val="24"/>
          <w:szCs w:val="24"/>
        </w:rPr>
        <w:t>«Налоги и налогообложение»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8280"/>
        <w:gridCol w:w="1681"/>
        <w:gridCol w:w="1884"/>
      </w:tblGrid>
      <w:tr w:rsidR="00335230" w:rsidRPr="009A3E44" w:rsidTr="009C214A">
        <w:trPr>
          <w:trHeight w:val="20"/>
        </w:trPr>
        <w:tc>
          <w:tcPr>
            <w:tcW w:w="1033" w:type="pct"/>
          </w:tcPr>
          <w:p w:rsidR="00335230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230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230" w:rsidRPr="009A3E44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73" w:type="pct"/>
          </w:tcPr>
          <w:p w:rsidR="00335230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230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230" w:rsidRPr="009A3E44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3" w:type="pct"/>
          </w:tcPr>
          <w:p w:rsidR="00335230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230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230" w:rsidRPr="009A3E44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335230" w:rsidRPr="009A3E44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31" w:type="pct"/>
          </w:tcPr>
          <w:p w:rsidR="00335230" w:rsidRPr="009A3E44" w:rsidRDefault="00335230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335230" w:rsidRPr="009A3E44" w:rsidTr="009C214A">
        <w:trPr>
          <w:trHeight w:val="20"/>
        </w:trPr>
        <w:tc>
          <w:tcPr>
            <w:tcW w:w="1033" w:type="pct"/>
          </w:tcPr>
          <w:p w:rsidR="00335230" w:rsidRPr="009A3E44" w:rsidRDefault="00335230" w:rsidP="00CB2CA9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773" w:type="pct"/>
          </w:tcPr>
          <w:p w:rsidR="00335230" w:rsidRPr="009A3E44" w:rsidRDefault="00335230" w:rsidP="00CB2CA9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:rsidR="00335230" w:rsidRPr="009A3E44" w:rsidRDefault="00335230" w:rsidP="00CB2CA9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1" w:type="pct"/>
          </w:tcPr>
          <w:p w:rsidR="00335230" w:rsidRPr="009A3E44" w:rsidRDefault="00335230" w:rsidP="00CB2CA9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995955" w:rsidRPr="009A3E44" w:rsidTr="009C214A">
        <w:trPr>
          <w:trHeight w:val="357"/>
        </w:trPr>
        <w:tc>
          <w:tcPr>
            <w:tcW w:w="1033" w:type="pct"/>
            <w:vMerge w:val="restart"/>
          </w:tcPr>
          <w:p w:rsidR="00995955" w:rsidRPr="009A3E44" w:rsidRDefault="00995955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  <w:p w:rsidR="00995955" w:rsidRPr="009A3E44" w:rsidRDefault="00995955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Основы налогообложения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3" w:type="pct"/>
          </w:tcPr>
          <w:p w:rsidR="00995955" w:rsidRPr="000D29A0" w:rsidRDefault="00995955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995955" w:rsidRPr="00CA61DF" w:rsidRDefault="00995955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1" w:type="pct"/>
            <w:vMerge w:val="restart"/>
          </w:tcPr>
          <w:p w:rsidR="00995955" w:rsidRPr="00CA61DF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995955" w:rsidRPr="00CA61DF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995955" w:rsidRPr="00CA61DF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ПК 3.1 – ПК 3.4</w:t>
            </w:r>
          </w:p>
        </w:tc>
      </w:tr>
      <w:tr w:rsidR="00995955" w:rsidRPr="009A3E44" w:rsidTr="009C214A">
        <w:trPr>
          <w:trHeight w:val="857"/>
        </w:trPr>
        <w:tc>
          <w:tcPr>
            <w:tcW w:w="1033" w:type="pct"/>
            <w:vMerge/>
          </w:tcPr>
          <w:p w:rsidR="00995955" w:rsidRPr="00335230" w:rsidRDefault="00995955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95955" w:rsidRPr="004E03AD" w:rsidRDefault="00995955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E03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4E03AD">
              <w:rPr>
                <w:rFonts w:ascii="Times New Roman" w:hAnsi="Times New Roman" w:cs="Times New Roman"/>
                <w:sz w:val="24"/>
                <w:szCs w:val="24"/>
              </w:rPr>
              <w:t>Понятие налога, сбора и страховых взносов. Экономическая сущность налогов, сборов, страховых взносов. Роль налогов в рыночной экономике. Функции налогов. Классификация налогов. Источники уплаты налогов, сборов, страховых взносов.</w:t>
            </w:r>
          </w:p>
        </w:tc>
        <w:tc>
          <w:tcPr>
            <w:tcW w:w="563" w:type="pct"/>
            <w:vMerge w:val="restart"/>
            <w:vAlign w:val="center"/>
          </w:tcPr>
          <w:p w:rsidR="00995955" w:rsidRPr="00CA61DF" w:rsidRDefault="00995955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995955" w:rsidRPr="00CA61DF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95955" w:rsidRPr="009A3E44" w:rsidTr="009C214A">
        <w:trPr>
          <w:trHeight w:val="857"/>
        </w:trPr>
        <w:tc>
          <w:tcPr>
            <w:tcW w:w="1033" w:type="pct"/>
            <w:vMerge/>
          </w:tcPr>
          <w:p w:rsidR="00995955" w:rsidRPr="009A3E44" w:rsidRDefault="00995955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95955" w:rsidRPr="004E03AD" w:rsidRDefault="00995955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E03AD">
              <w:rPr>
                <w:rFonts w:ascii="Times New Roman" w:hAnsi="Times New Roman" w:cs="Times New Roman"/>
                <w:sz w:val="24"/>
                <w:szCs w:val="24"/>
              </w:rPr>
              <w:t>2. Элементы налогообложения: объект, налоговая база, налоговый период, налоговая ставка, порядок исчисления, порядок и сроки уплаты, льготы. Общие условия установления страховых взносов.</w:t>
            </w:r>
          </w:p>
        </w:tc>
        <w:tc>
          <w:tcPr>
            <w:tcW w:w="563" w:type="pct"/>
            <w:vMerge/>
            <w:vAlign w:val="center"/>
          </w:tcPr>
          <w:p w:rsidR="00995955" w:rsidRPr="00CA61DF" w:rsidRDefault="00995955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995955" w:rsidRPr="00CA61DF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95955" w:rsidRPr="009A3E44" w:rsidTr="009C214A">
        <w:trPr>
          <w:trHeight w:val="857"/>
        </w:trPr>
        <w:tc>
          <w:tcPr>
            <w:tcW w:w="1033" w:type="pct"/>
            <w:vMerge/>
          </w:tcPr>
          <w:p w:rsidR="00995955" w:rsidRPr="009A3E44" w:rsidRDefault="00995955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95955" w:rsidRPr="004E03AD" w:rsidRDefault="00995955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E03AD">
              <w:rPr>
                <w:rFonts w:ascii="Times New Roman" w:hAnsi="Times New Roman" w:cs="Times New Roman"/>
                <w:sz w:val="24"/>
                <w:szCs w:val="24"/>
              </w:rPr>
              <w:t>3. Законодательство о налогах и сборах. Система налогов Российской Федерации; виды и порядок налогообложения. Виды налогов и сборов, взимаемых в РФ.</w:t>
            </w:r>
          </w:p>
        </w:tc>
        <w:tc>
          <w:tcPr>
            <w:tcW w:w="563" w:type="pct"/>
            <w:vMerge/>
            <w:vAlign w:val="center"/>
          </w:tcPr>
          <w:p w:rsidR="00995955" w:rsidRPr="00CA61DF" w:rsidRDefault="00995955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995955" w:rsidRPr="00CA61DF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95955" w:rsidRPr="009A3E44" w:rsidTr="00995955">
        <w:trPr>
          <w:trHeight w:val="455"/>
        </w:trPr>
        <w:tc>
          <w:tcPr>
            <w:tcW w:w="1033" w:type="pct"/>
            <w:vMerge/>
          </w:tcPr>
          <w:p w:rsidR="00995955" w:rsidRPr="009A3E44" w:rsidRDefault="00995955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95955" w:rsidRPr="00995955" w:rsidRDefault="00995955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vAlign w:val="center"/>
          </w:tcPr>
          <w:p w:rsidR="00995955" w:rsidRPr="00CA61DF" w:rsidRDefault="00995955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</w:tcPr>
          <w:p w:rsidR="00995955" w:rsidRPr="00CA61DF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95955" w:rsidRPr="009A3E44" w:rsidTr="00995955">
        <w:trPr>
          <w:trHeight w:val="405"/>
        </w:trPr>
        <w:tc>
          <w:tcPr>
            <w:tcW w:w="1033" w:type="pct"/>
            <w:vMerge/>
          </w:tcPr>
          <w:p w:rsidR="00995955" w:rsidRPr="009A3E44" w:rsidRDefault="00995955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95955" w:rsidRPr="00995955" w:rsidRDefault="00995955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№1: </w:t>
            </w:r>
            <w:r w:rsidRPr="00995955">
              <w:rPr>
                <w:rFonts w:ascii="Times New Roman" w:hAnsi="Times New Roman" w:cs="Times New Roman"/>
                <w:sz w:val="24"/>
                <w:szCs w:val="24"/>
              </w:rPr>
              <w:t>Классификация налогов</w:t>
            </w:r>
          </w:p>
        </w:tc>
        <w:tc>
          <w:tcPr>
            <w:tcW w:w="563" w:type="pct"/>
            <w:vAlign w:val="center"/>
          </w:tcPr>
          <w:p w:rsidR="00995955" w:rsidRPr="00CA61DF" w:rsidRDefault="00995955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</w:tcPr>
          <w:p w:rsidR="00995955" w:rsidRPr="00CA61DF" w:rsidRDefault="00995955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335"/>
        </w:trPr>
        <w:tc>
          <w:tcPr>
            <w:tcW w:w="1033" w:type="pct"/>
            <w:vMerge w:val="restart"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 Участники налоговых правоотношений</w:t>
            </w:r>
          </w:p>
        </w:tc>
        <w:tc>
          <w:tcPr>
            <w:tcW w:w="2773" w:type="pct"/>
          </w:tcPr>
          <w:p w:rsidR="00CD6BDE" w:rsidRPr="000D29A0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D17F1C" w:rsidRPr="00CA61DF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D17F1C" w:rsidRPr="00CA61DF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CD6BDE" w:rsidRPr="00CA61DF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ПК 3.1 – ПК 3.4</w:t>
            </w:r>
          </w:p>
        </w:tc>
      </w:tr>
      <w:tr w:rsidR="00CD6BDE" w:rsidRPr="009A3E44" w:rsidTr="009C214A">
        <w:trPr>
          <w:trHeight w:val="655"/>
        </w:trPr>
        <w:tc>
          <w:tcPr>
            <w:tcW w:w="1033" w:type="pct"/>
            <w:vMerge/>
          </w:tcPr>
          <w:p w:rsidR="00CD6BDE" w:rsidRPr="004E03AD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4E03AD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E03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Состав участников налоговых правоотношений. Налогоплательщики, плательщики сборов. Права и обязанности налогоплательщиков</w:t>
            </w:r>
          </w:p>
        </w:tc>
        <w:tc>
          <w:tcPr>
            <w:tcW w:w="563" w:type="pct"/>
            <w:vMerge w:val="restart"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CD6BDE" w:rsidRPr="00CA61DF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367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9281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Личный кабинет налогоплательщика</w:t>
            </w:r>
          </w:p>
        </w:tc>
        <w:tc>
          <w:tcPr>
            <w:tcW w:w="563" w:type="pct"/>
            <w:vMerge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CD6BDE" w:rsidRPr="00CA61DF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418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9281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Налоговые агенты. Права и обязанности налоговых агентов.</w:t>
            </w:r>
          </w:p>
        </w:tc>
        <w:tc>
          <w:tcPr>
            <w:tcW w:w="563" w:type="pct"/>
            <w:vMerge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CD6BDE" w:rsidRPr="00CA61DF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637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9281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Налоговые органы. Права и обязанности налоговых органов. Полномочия других органов в области налогообложения.</w:t>
            </w:r>
          </w:p>
        </w:tc>
        <w:tc>
          <w:tcPr>
            <w:tcW w:w="563" w:type="pct"/>
            <w:vMerge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CD6BDE" w:rsidRPr="00CA61DF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350"/>
        </w:trPr>
        <w:tc>
          <w:tcPr>
            <w:tcW w:w="1033" w:type="pct"/>
            <w:vMerge w:val="restart"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 Государственная </w:t>
            </w:r>
            <w:r w:rsidRPr="00292812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регистрация организаций и индивидуальных предпринимателей. Постановка на учет в налоговых органах организаций и физических лиц</w:t>
            </w:r>
          </w:p>
        </w:tc>
        <w:tc>
          <w:tcPr>
            <w:tcW w:w="2773" w:type="pct"/>
          </w:tcPr>
          <w:p w:rsidR="00CD6BDE" w:rsidRPr="000D29A0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D17F1C" w:rsidRPr="00CA61DF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D17F1C" w:rsidRPr="00CA61DF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CD6BDE" w:rsidRPr="00CA61DF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ПК 3.1 – ПК 3.4</w:t>
            </w:r>
          </w:p>
        </w:tc>
      </w:tr>
      <w:tr w:rsidR="00CD6BDE" w:rsidRPr="009A3E44" w:rsidTr="009C214A">
        <w:trPr>
          <w:trHeight w:val="429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9281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Государственная регистрация организаций и индивидуальных предпринимателей.</w:t>
            </w:r>
          </w:p>
        </w:tc>
        <w:tc>
          <w:tcPr>
            <w:tcW w:w="563" w:type="pct"/>
            <w:vMerge w:val="restart"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CD6BDE" w:rsidRPr="00CA61DF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857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 Постановка на учет в налоговых органах организаций и физических лиц</w:t>
            </w:r>
          </w:p>
        </w:tc>
        <w:tc>
          <w:tcPr>
            <w:tcW w:w="563" w:type="pct"/>
            <w:vMerge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CD6BDE" w:rsidRPr="00CA61DF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37"/>
        </w:trPr>
        <w:tc>
          <w:tcPr>
            <w:tcW w:w="1033" w:type="pct"/>
            <w:vMerge w:val="restart"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 </w:t>
            </w:r>
            <w:r w:rsidRPr="0074251D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обязанности по уплате налогов, сборов, страховых взносов</w:t>
            </w: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9C214A" w:rsidRPr="00CA61DF" w:rsidRDefault="00995955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1" w:type="pct"/>
            <w:vMerge w:val="restart"/>
          </w:tcPr>
          <w:p w:rsidR="009C214A" w:rsidRPr="00CA61DF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9C214A" w:rsidRPr="00CA61DF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9C214A" w:rsidRPr="00CA61DF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ПК 3.1 – ПК 3.4</w:t>
            </w:r>
          </w:p>
        </w:tc>
      </w:tr>
      <w:tr w:rsidR="009C214A" w:rsidRPr="009A3E44" w:rsidTr="009C214A">
        <w:trPr>
          <w:trHeight w:val="615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1. </w:t>
            </w:r>
            <w:r w:rsidRPr="00DA0180">
              <w:rPr>
                <w:rFonts w:ascii="Times New Roman" w:hAnsi="Times New Roman" w:cs="Times New Roman"/>
                <w:sz w:val="24"/>
                <w:szCs w:val="24"/>
              </w:rPr>
              <w:t>Возникновение, изменение и прекращение обязанности по уплате налога, сбора, страховых взносов</w:t>
            </w:r>
          </w:p>
        </w:tc>
        <w:tc>
          <w:tcPr>
            <w:tcW w:w="563" w:type="pct"/>
            <w:vMerge w:val="restar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329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2. Исполнение обязанности по уплате налога, сбора, страховых взносов</w:t>
            </w:r>
          </w:p>
        </w:tc>
        <w:tc>
          <w:tcPr>
            <w:tcW w:w="563" w:type="pct"/>
            <w:vMerge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9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3. Взыскание налога, сбора, страховых взносов,</w:t>
            </w:r>
          </w:p>
        </w:tc>
        <w:tc>
          <w:tcPr>
            <w:tcW w:w="563" w:type="pct"/>
            <w:vMerge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553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4. Способы обеспечения исполнения обязанности по уплате налогов, сборов, страховых взносов.</w:t>
            </w:r>
          </w:p>
        </w:tc>
        <w:tc>
          <w:tcPr>
            <w:tcW w:w="563" w:type="pct"/>
            <w:vMerge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702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DA0180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sz w:val="24"/>
                <w:szCs w:val="24"/>
              </w:rPr>
              <w:t>5. Зачет и возврат излишне уплаченных и излишне взысканных налога, сбора, страховых взносов, пеней, штрафа.</w:t>
            </w:r>
          </w:p>
        </w:tc>
        <w:tc>
          <w:tcPr>
            <w:tcW w:w="563" w:type="pct"/>
            <w:vMerge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289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DA0180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8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№1: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Определение и расчет размера пени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8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№2: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Определение и расчет размера пени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454"/>
        </w:trPr>
        <w:tc>
          <w:tcPr>
            <w:tcW w:w="1033" w:type="pct"/>
            <w:vMerge w:val="restart"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 Налоговый контроль </w:t>
            </w: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D17F1C" w:rsidRPr="00CA61DF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D17F1C" w:rsidRPr="00CA61DF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CD6BDE" w:rsidRPr="00CA61DF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ПК 3.1– ПК 3.4, </w:t>
            </w: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ПК5.2 – ПК 5.4</w:t>
            </w:r>
          </w:p>
        </w:tc>
      </w:tr>
      <w:tr w:rsidR="00CD6BDE" w:rsidRPr="009A3E44" w:rsidTr="009C214A">
        <w:trPr>
          <w:trHeight w:val="347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 Формы налогового контроля.</w:t>
            </w:r>
          </w:p>
        </w:tc>
        <w:tc>
          <w:tcPr>
            <w:tcW w:w="563" w:type="pct"/>
            <w:vMerge w:val="restart"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CD6BDE" w:rsidRPr="00CA61DF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539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CD6BDE" w:rsidRDefault="00CD6BDE" w:rsidP="00CB2CA9">
            <w:pPr>
              <w:pStyle w:val="a6"/>
              <w:numPr>
                <w:ilvl w:val="0"/>
                <w:numId w:val="3"/>
              </w:numPr>
              <w:spacing w:line="240" w:lineRule="atLeast"/>
              <w:jc w:val="both"/>
              <w:rPr>
                <w:bCs/>
                <w:kern w:val="36"/>
              </w:rPr>
            </w:pPr>
            <w:r w:rsidRPr="00747563">
              <w:t>Налоговые проверки. Камеральная</w:t>
            </w:r>
            <w:r>
              <w:t xml:space="preserve"> и выездная налоговые проверки.</w:t>
            </w:r>
          </w:p>
        </w:tc>
        <w:tc>
          <w:tcPr>
            <w:tcW w:w="563" w:type="pct"/>
            <w:vMerge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CD6BDE" w:rsidRPr="00CA61DF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405"/>
        </w:trPr>
        <w:tc>
          <w:tcPr>
            <w:tcW w:w="1033" w:type="pct"/>
            <w:vMerge w:val="restart"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 </w:t>
            </w:r>
            <w:r w:rsidRPr="00CD6BDE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правонарушения и ответственность за их совершение</w:t>
            </w: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D17F1C" w:rsidRPr="00CA61DF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D17F1C" w:rsidRPr="00CA61DF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CD6BDE" w:rsidRPr="00CA61DF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ПК 3.1– ПК 3.4, ПК5.2 – ПК 5.4</w:t>
            </w:r>
          </w:p>
        </w:tc>
      </w:tr>
      <w:tr w:rsidR="00CD6BDE" w:rsidRPr="009A3E44" w:rsidTr="009C214A">
        <w:trPr>
          <w:trHeight w:val="583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747563" w:rsidRDefault="00CD6BDE" w:rsidP="00CB2CA9">
            <w:pPr>
              <w:pStyle w:val="af1"/>
              <w:spacing w:line="240" w:lineRule="atLeast"/>
            </w:pPr>
            <w:r w:rsidRPr="00747563">
              <w:t>1. Понятие налогового правонарушения. Общие положения об ответственности за совершение налоговых правонарушений.</w:t>
            </w:r>
          </w:p>
        </w:tc>
        <w:tc>
          <w:tcPr>
            <w:tcW w:w="563" w:type="pct"/>
            <w:vMerge w:val="restart"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CD6BDE" w:rsidRPr="00CA61DF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705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747563" w:rsidRDefault="00CD6BDE" w:rsidP="00CB2CA9">
            <w:pPr>
              <w:pStyle w:val="af1"/>
              <w:spacing w:line="240" w:lineRule="atLeast"/>
            </w:pPr>
            <w:r w:rsidRPr="00747563">
              <w:t>2. Виды налоговых правонарушений и ответственность за их совершение. Налоговые санкции.</w:t>
            </w:r>
          </w:p>
        </w:tc>
        <w:tc>
          <w:tcPr>
            <w:tcW w:w="563" w:type="pct"/>
            <w:vMerge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CD6BDE" w:rsidRPr="00CA61DF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275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DA0180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1" w:type="pct"/>
            <w:vMerge/>
          </w:tcPr>
          <w:p w:rsidR="00CD6BDE" w:rsidRPr="00CA61DF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311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3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Порядок исчисления налоговых санкций</w:t>
            </w:r>
          </w:p>
        </w:tc>
        <w:tc>
          <w:tcPr>
            <w:tcW w:w="563" w:type="pct"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CD6BDE" w:rsidRPr="00CA61DF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D6BDE" w:rsidRPr="009A3E44" w:rsidTr="009C214A">
        <w:trPr>
          <w:trHeight w:val="347"/>
        </w:trPr>
        <w:tc>
          <w:tcPr>
            <w:tcW w:w="1033" w:type="pct"/>
            <w:vMerge/>
          </w:tcPr>
          <w:p w:rsidR="00CD6BDE" w:rsidRPr="009A3E44" w:rsidRDefault="00CD6BDE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CD6BDE" w:rsidRPr="00292812" w:rsidRDefault="00CD6BDE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4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Порядок исчисления налоговых санкций</w:t>
            </w:r>
          </w:p>
        </w:tc>
        <w:tc>
          <w:tcPr>
            <w:tcW w:w="563" w:type="pct"/>
            <w:vAlign w:val="center"/>
          </w:tcPr>
          <w:p w:rsidR="00CD6BDE" w:rsidRPr="00CA61DF" w:rsidRDefault="00CD6BDE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CD6BDE" w:rsidRPr="00CA61DF" w:rsidRDefault="00CD6BDE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7"/>
        </w:trPr>
        <w:tc>
          <w:tcPr>
            <w:tcW w:w="1033" w:type="pct"/>
            <w:vMerge w:val="restart"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 Федеральные налоги и сборы и страховые взносы</w:t>
            </w: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1" w:type="pct"/>
            <w:vMerge w:val="restart"/>
          </w:tcPr>
          <w:p w:rsidR="009C214A" w:rsidRPr="00CA61DF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9C214A" w:rsidRPr="00CA61DF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9C214A" w:rsidRPr="00CA61DF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ПК 3.1– ПК 3.4, ПК5.2 – ПК 5.4</w:t>
            </w:r>
          </w:p>
        </w:tc>
      </w:tr>
      <w:tr w:rsidR="009C214A" w:rsidRPr="009A3E44" w:rsidTr="009C214A">
        <w:trPr>
          <w:trHeight w:val="595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1.</w:t>
            </w:r>
            <w:r>
              <w:t xml:space="preserve"> </w:t>
            </w:r>
            <w:r w:rsidRPr="00747563">
              <w:t>Экономическая сущность и основные элементы налога на добавленную стоимость.</w:t>
            </w:r>
          </w:p>
        </w:tc>
        <w:tc>
          <w:tcPr>
            <w:tcW w:w="563" w:type="pct"/>
            <w:vMerge w:val="restar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9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2. Экономическая сущность и основные элементы налога на прибыль организаций.</w:t>
            </w:r>
          </w:p>
        </w:tc>
        <w:tc>
          <w:tcPr>
            <w:tcW w:w="563" w:type="pct"/>
            <w:vMerge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1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3. Экономическая сущность и основные элементы налога на доходы физических ли</w:t>
            </w:r>
            <w:r>
              <w:t>ц.</w:t>
            </w:r>
          </w:p>
        </w:tc>
        <w:tc>
          <w:tcPr>
            <w:tcW w:w="563" w:type="pct"/>
            <w:vMerge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7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 xml:space="preserve">4. Экономическая сущность и основные элементы страховых взносов. </w:t>
            </w:r>
          </w:p>
        </w:tc>
        <w:tc>
          <w:tcPr>
            <w:tcW w:w="563" w:type="pct"/>
            <w:vMerge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389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DA0180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8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добавленную стоимость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595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6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добавленную стоимость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50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7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прибыль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344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прибыль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628"/>
        </w:trPr>
        <w:tc>
          <w:tcPr>
            <w:tcW w:w="1033" w:type="pct"/>
            <w:vMerge w:val="restart"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9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доходы физических лиц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640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10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доходы физических лиц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857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11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страховых взносов 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636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12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страховых взносов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346"/>
        </w:trPr>
        <w:tc>
          <w:tcPr>
            <w:tcW w:w="1033" w:type="pct"/>
            <w:vMerge w:val="restart"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8 Региональные и местные налоги </w:t>
            </w: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D29A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1" w:type="pct"/>
            <w:vMerge w:val="restart"/>
          </w:tcPr>
          <w:p w:rsidR="009C214A" w:rsidRPr="00CA61DF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01-ОК 06;</w:t>
            </w:r>
          </w:p>
          <w:p w:rsidR="009C214A" w:rsidRPr="00CA61DF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ОК 09-ОК 11;</w:t>
            </w:r>
          </w:p>
          <w:p w:rsidR="009C214A" w:rsidRPr="00CA61DF" w:rsidRDefault="009C214A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ПК 3.1– ПК 3.4, ПК5.2 – ПК 5.4</w:t>
            </w:r>
          </w:p>
        </w:tc>
      </w:tr>
      <w:tr w:rsidR="009C214A" w:rsidRPr="009A3E44" w:rsidTr="009C214A">
        <w:trPr>
          <w:trHeight w:val="666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1.</w:t>
            </w:r>
            <w:r>
              <w:t xml:space="preserve"> </w:t>
            </w:r>
            <w:r w:rsidRPr="00747563">
              <w:t>Экономическая сущность и основные элементы налога на имущество организаций.</w:t>
            </w:r>
          </w:p>
        </w:tc>
        <w:tc>
          <w:tcPr>
            <w:tcW w:w="563" w:type="pct"/>
            <w:vMerge w:val="restar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377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2. Экономическая сущность и основные элементы транспортного налога.</w:t>
            </w:r>
          </w:p>
        </w:tc>
        <w:tc>
          <w:tcPr>
            <w:tcW w:w="563" w:type="pct"/>
            <w:vMerge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8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747563" w:rsidRDefault="009C214A" w:rsidP="00CB2CA9">
            <w:pPr>
              <w:pStyle w:val="af1"/>
              <w:spacing w:line="240" w:lineRule="atLeast"/>
            </w:pPr>
            <w:r w:rsidRPr="00747563">
              <w:t>3</w:t>
            </w:r>
            <w:r>
              <w:t>.</w:t>
            </w:r>
            <w:r w:rsidRPr="00747563">
              <w:t xml:space="preserve"> Экономическая сущность и основ</w:t>
            </w:r>
            <w:r>
              <w:t>ные элементы земельного налога.</w:t>
            </w:r>
          </w:p>
        </w:tc>
        <w:tc>
          <w:tcPr>
            <w:tcW w:w="563" w:type="pct"/>
            <w:vMerge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417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DA0180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Практические занятия: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636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13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имуществ</w:t>
            </w:r>
            <w:r w:rsidR="006354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организаций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719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14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налога на имущество организаций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530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15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 транспортного налога 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276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16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транспортного налога 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553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17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земельного налога 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576"/>
        </w:trPr>
        <w:tc>
          <w:tcPr>
            <w:tcW w:w="1033" w:type="pct"/>
            <w:vMerge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292812" w:rsidRDefault="009C214A" w:rsidP="00CB2CA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18</w:t>
            </w:r>
            <w:r w:rsidRPr="00DA018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Решение задач по исчислению сумм земельного налога 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214A" w:rsidRPr="009A3E44" w:rsidTr="009C214A">
        <w:trPr>
          <w:trHeight w:val="531"/>
        </w:trPr>
        <w:tc>
          <w:tcPr>
            <w:tcW w:w="1033" w:type="pct"/>
          </w:tcPr>
          <w:p w:rsidR="009C214A" w:rsidRPr="009A3E44" w:rsidRDefault="009C214A" w:rsidP="00CB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pct"/>
          </w:tcPr>
          <w:p w:rsidR="009C214A" w:rsidRPr="00DA0180" w:rsidRDefault="009C214A" w:rsidP="00901C6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</w:t>
            </w:r>
            <w:r w:rsidR="00901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84D54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задач по исчислению сумм налогов</w:t>
            </w:r>
          </w:p>
        </w:tc>
        <w:tc>
          <w:tcPr>
            <w:tcW w:w="563" w:type="pct"/>
            <w:vAlign w:val="center"/>
          </w:tcPr>
          <w:p w:rsidR="009C214A" w:rsidRPr="00CA61DF" w:rsidRDefault="009C214A" w:rsidP="00CB2CA9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9C214A" w:rsidRPr="00CA61DF" w:rsidRDefault="009C214A" w:rsidP="00CB2CA9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7F1C" w:rsidRPr="009A3E44" w:rsidTr="00D17F1C">
        <w:trPr>
          <w:trHeight w:val="613"/>
        </w:trPr>
        <w:tc>
          <w:tcPr>
            <w:tcW w:w="3806" w:type="pct"/>
            <w:gridSpan w:val="2"/>
          </w:tcPr>
          <w:p w:rsidR="00D17F1C" w:rsidRPr="00262408" w:rsidRDefault="00D17F1C" w:rsidP="00D17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2408"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дисциплины:</w:t>
            </w:r>
          </w:p>
          <w:p w:rsidR="00D17F1C" w:rsidRPr="00262408" w:rsidRDefault="00D17F1C" w:rsidP="00D17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408">
              <w:rPr>
                <w:rFonts w:ascii="Times New Roman" w:hAnsi="Times New Roman" w:cs="Times New Roman"/>
                <w:i/>
              </w:rPr>
              <w:t>в т.ч. практические занятия</w:t>
            </w:r>
          </w:p>
        </w:tc>
        <w:tc>
          <w:tcPr>
            <w:tcW w:w="563" w:type="pct"/>
            <w:vAlign w:val="center"/>
          </w:tcPr>
          <w:p w:rsidR="00D17F1C" w:rsidRPr="00CA61DF" w:rsidRDefault="00635454" w:rsidP="00D17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72</w:t>
            </w:r>
          </w:p>
          <w:p w:rsidR="00D17F1C" w:rsidRPr="00CA61DF" w:rsidRDefault="00D17F1C" w:rsidP="006354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3</w:t>
            </w:r>
            <w:r w:rsidR="00635454" w:rsidRPr="00CA61D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1" w:type="pct"/>
          </w:tcPr>
          <w:p w:rsidR="00D17F1C" w:rsidRPr="00CA61DF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7F1C" w:rsidRPr="009A3E44" w:rsidTr="00D17F1C">
        <w:trPr>
          <w:trHeight w:val="423"/>
        </w:trPr>
        <w:tc>
          <w:tcPr>
            <w:tcW w:w="3806" w:type="pct"/>
            <w:gridSpan w:val="2"/>
          </w:tcPr>
          <w:p w:rsidR="00D17F1C" w:rsidRPr="00262408" w:rsidRDefault="00D17F1C" w:rsidP="00D17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2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онсультации </w:t>
            </w:r>
          </w:p>
        </w:tc>
        <w:tc>
          <w:tcPr>
            <w:tcW w:w="563" w:type="pct"/>
            <w:vAlign w:val="center"/>
          </w:tcPr>
          <w:p w:rsidR="00D17F1C" w:rsidRPr="00CA61DF" w:rsidRDefault="00D17F1C" w:rsidP="00D17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" w:type="pct"/>
          </w:tcPr>
          <w:p w:rsidR="00D17F1C" w:rsidRPr="00CA61DF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7F1C" w:rsidRPr="009A3E44" w:rsidTr="00D17F1C">
        <w:trPr>
          <w:trHeight w:val="401"/>
        </w:trPr>
        <w:tc>
          <w:tcPr>
            <w:tcW w:w="3806" w:type="pct"/>
            <w:gridSpan w:val="2"/>
          </w:tcPr>
          <w:p w:rsidR="00D17F1C" w:rsidRPr="00262408" w:rsidRDefault="00D17F1C" w:rsidP="00D17F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563" w:type="pct"/>
            <w:vAlign w:val="center"/>
          </w:tcPr>
          <w:p w:rsidR="00D17F1C" w:rsidRPr="00CA61DF" w:rsidRDefault="00D17F1C" w:rsidP="00D17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A61DF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1" w:type="pct"/>
          </w:tcPr>
          <w:p w:rsidR="00D17F1C" w:rsidRPr="00CA61DF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7F1C" w:rsidRPr="009A3E44" w:rsidTr="00D17F1C">
        <w:trPr>
          <w:trHeight w:val="278"/>
        </w:trPr>
        <w:tc>
          <w:tcPr>
            <w:tcW w:w="3806" w:type="pct"/>
            <w:gridSpan w:val="2"/>
          </w:tcPr>
          <w:p w:rsidR="00D17F1C" w:rsidRPr="009A3E44" w:rsidRDefault="00D17F1C" w:rsidP="00D17F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3" w:type="pct"/>
            <w:vAlign w:val="center"/>
          </w:tcPr>
          <w:p w:rsidR="00D17F1C" w:rsidRPr="009A3E44" w:rsidRDefault="00D17F1C" w:rsidP="00D17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80</w:t>
            </w:r>
          </w:p>
        </w:tc>
        <w:tc>
          <w:tcPr>
            <w:tcW w:w="631" w:type="pct"/>
          </w:tcPr>
          <w:p w:rsidR="00D17F1C" w:rsidRPr="009A3E44" w:rsidRDefault="00D17F1C" w:rsidP="00D17F1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35230" w:rsidRDefault="00335230" w:rsidP="00D70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230" w:rsidRDefault="00335230" w:rsidP="00D70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2D" w:rsidRDefault="0072692D" w:rsidP="00660F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4620" w:rsidRPr="00091C4A" w:rsidRDefault="00444620" w:rsidP="00660F14">
      <w:pPr>
        <w:spacing w:after="0" w:line="240" w:lineRule="auto"/>
        <w:ind w:firstLine="709"/>
        <w:rPr>
          <w:rFonts w:ascii="Times New Roman" w:hAnsi="Times New Roman" w:cs="Times New Roman"/>
          <w:i/>
        </w:rPr>
        <w:sectPr w:rsidR="00444620" w:rsidRPr="00091C4A" w:rsidSect="005D538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11B9F" w:rsidRPr="00C247B1" w:rsidRDefault="00E11B9F" w:rsidP="00E11B9F">
      <w:pPr>
        <w:numPr>
          <w:ilvl w:val="0"/>
          <w:numId w:val="4"/>
        </w:numPr>
        <w:tabs>
          <w:tab w:val="left" w:pos="940"/>
        </w:tabs>
        <w:spacing w:after="0" w:line="240" w:lineRule="auto"/>
        <w:ind w:left="940" w:hanging="236"/>
        <w:jc w:val="both"/>
        <w:rPr>
          <w:rFonts w:ascii="Times New Roman" w:hAnsi="Times New Roman"/>
          <w:b/>
          <w:bCs/>
          <w:sz w:val="28"/>
          <w:szCs w:val="28"/>
        </w:rPr>
      </w:pPr>
      <w:r w:rsidRPr="00C247B1">
        <w:rPr>
          <w:rFonts w:ascii="Times New Roman" w:hAnsi="Times New Roman"/>
          <w:b/>
          <w:bCs/>
          <w:sz w:val="28"/>
          <w:szCs w:val="28"/>
        </w:rPr>
        <w:lastRenderedPageBreak/>
        <w:t>УСЛОВИЯ РЕАЛИЗАЦИИ ПРОГРАММЫ УЧЕБНОЙ ДИСЦИПЛИНЫ</w:t>
      </w:r>
    </w:p>
    <w:p w:rsidR="00E11B9F" w:rsidRPr="009A3E44" w:rsidRDefault="00E11B9F" w:rsidP="00E11B9F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</w:p>
    <w:p w:rsidR="00E11B9F" w:rsidRPr="009A3E44" w:rsidRDefault="00E11B9F" w:rsidP="00E11B9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11B9F" w:rsidRPr="009A3E44" w:rsidRDefault="00E11B9F" w:rsidP="004365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Кабинет</w:t>
      </w:r>
      <w:r w:rsidRPr="009A3E44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</w:t>
      </w: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оснащен оборудованием: 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рабочие места по количеству обучающихся;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рабочее место преподавателя;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наглядные пособия (бланки документов, образцы оформления документов и т.п.);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комплект учебно-методической документации.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техническими средства обучения:</w:t>
      </w:r>
    </w:p>
    <w:p w:rsidR="00E11B9F" w:rsidRPr="009A3E44" w:rsidRDefault="00E11B9F" w:rsidP="00436597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компьютер с лицензионным программным обеспечением: 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MS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Office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2016, СПС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КонсультантПлюс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ГАРАНТ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аэро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1C Предприятие 8, 7-Zip,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Bizagi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Bloodshed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Dev-C++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CaseTransmitter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C-Free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5, IBM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Software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Java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K-Lite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Codec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Pack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E11B9F" w:rsidRPr="009A3E44" w:rsidRDefault="00E11B9F" w:rsidP="00436597">
      <w:pPr>
        <w:suppressAutoHyphens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</w:t>
      </w:r>
      <w:proofErr w:type="spellStart"/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мультимедиапроектор</w:t>
      </w:r>
      <w:proofErr w:type="spellEnd"/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E11B9F" w:rsidRPr="009A3E44" w:rsidRDefault="00E11B9F" w:rsidP="00436597">
      <w:pPr>
        <w:suppressAutoHyphens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- интерактивная доска или экран.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E54A6A" w:rsidRDefault="00E54A6A" w:rsidP="0043659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11B9F" w:rsidRPr="009A3E44" w:rsidRDefault="00E11B9F" w:rsidP="0043659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3.2. Информационное обеспечение реализации программы</w:t>
      </w:r>
    </w:p>
    <w:p w:rsidR="00E11B9F" w:rsidRPr="009A3E44" w:rsidRDefault="00E11B9F" w:rsidP="004365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Для реализации программы библиотечный фонд образовательной организации име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Pr="009A3E44">
        <w:rPr>
          <w:rFonts w:ascii="Times New Roman" w:eastAsia="Calibri" w:hAnsi="Times New Roman"/>
          <w:bCs/>
          <w:sz w:val="24"/>
          <w:szCs w:val="24"/>
          <w:lang w:eastAsia="en-US"/>
        </w:rPr>
        <w:t>т  п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E11B9F" w:rsidRPr="009A3E44" w:rsidRDefault="00E11B9F" w:rsidP="004365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1B9F" w:rsidRPr="00436597" w:rsidRDefault="00E11B9F" w:rsidP="004365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3.2.1. Печатные издания</w:t>
      </w:r>
      <w:r w:rsidR="00436597">
        <w:rPr>
          <w:rFonts w:ascii="Times New Roman" w:hAnsi="Times New Roman"/>
          <w:b/>
          <w:sz w:val="24"/>
          <w:szCs w:val="24"/>
        </w:rPr>
        <w:t>: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Гражданский Кодекс Российской Федерации, ч. 1, 2, 3,4 (действующая редакция).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Налоговый кодекс Российской Федерации. Части первая и вторая (действующая редакция).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Бюджетный кодекс Российской Федерации (действующая редакция).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(действующая редакция).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Федеральный закон "О государственной регистрации юридических лиц и индивидуальных предпринимателей" от 08.08.2001 N 129-ФЗ (действующая редакция)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Федеральный закон «О федеральном бюджете на очередной финансовый год и плановый период».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Федеральный закон от 06.12.2011 № 402-ФЗ «О бухгалтерском учете» (действующая редакция)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Федеральный закон от 16.07.1999 №165-ФЗ «Об основах обязательного социального страхования» (в действующей редакции)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lastRenderedPageBreak/>
        <w:t>Федеральный закон от 29.11.2010 №326-ФЗ «Об обязательном медицинском страховании в Российской Федерации» (в действующей редакции)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Минфина России от 12.11.2013 N 107н (ред. от 05.04.2017) "Об утверждении Правил указания информации в реквизитах распоряжений о переводе денежных средств в уплату платежей в бюджетную систему Российск</w:t>
      </w:r>
      <w:r>
        <w:rPr>
          <w:rFonts w:ascii="Times New Roman" w:hAnsi="Times New Roman"/>
          <w:sz w:val="24"/>
          <w:szCs w:val="24"/>
        </w:rPr>
        <w:t>ой Федерации".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Минфина от 21.12.1998 № 64н «Типовые рекомендации по организации бухгалтерского учета для субъектов малого предпринимательства»)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Минфина России от 01.07.2013 N 65н "Об утверждении Указаний о порядке применения бюджетной классификации Российской Федерации"(в действующей редакции)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ФНС РФ от 29.03.2007 N ММ-3-25/174@ "Об утверждении формы Сведений о среднесписочной численности работников за предшествующий календарный год" (Зарегистрировано в Минюсте РФ 24.04.2007 N 9320)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ФНС России от 29.10.2014 N ММВ-7-3/558@ (ред. от 20.12.2016)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ФНС России от 19.10.2016 N ММВ-7-3/572@ "Об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форме"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ФНС России от 31.03.2017 N ММВ-7-21/271@ "Об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заполнения"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ФНС России от 14.10.2015 N ММВ-7-11/450@ (ред. от 17.01.2018)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форме"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Приказ ФНС России от 26.02.2016 N ММВ-7-3/99@ "Об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форме"</w:t>
      </w:r>
      <w:r>
        <w:rPr>
          <w:rFonts w:ascii="Times New Roman" w:hAnsi="Times New Roman"/>
          <w:sz w:val="24"/>
          <w:szCs w:val="24"/>
        </w:rPr>
        <w:t>.</w:t>
      </w:r>
    </w:p>
    <w:p w:rsidR="00482757" w:rsidRPr="00747563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47563"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>»</w:t>
      </w:r>
      <w:r w:rsidRPr="00747563">
        <w:rPr>
          <w:rFonts w:ascii="Times New Roman" w:hAnsi="Times New Roman"/>
          <w:sz w:val="24"/>
          <w:szCs w:val="24"/>
        </w:rPr>
        <w:t xml:space="preserve"> ФНС России </w:t>
      </w:r>
      <w:r>
        <w:rPr>
          <w:rFonts w:ascii="Times New Roman" w:hAnsi="Times New Roman"/>
          <w:sz w:val="24"/>
          <w:szCs w:val="24"/>
        </w:rPr>
        <w:t>«</w:t>
      </w:r>
      <w:r w:rsidRPr="00747563">
        <w:rPr>
          <w:rFonts w:ascii="Times New Roman" w:hAnsi="Times New Roman"/>
          <w:sz w:val="24"/>
          <w:szCs w:val="24"/>
        </w:rPr>
        <w:t>Об упрощении порядка регистрации юридических лиц и индивидуальных предпринимателей</w:t>
      </w:r>
      <w:r>
        <w:rPr>
          <w:rFonts w:ascii="Times New Roman" w:hAnsi="Times New Roman"/>
          <w:sz w:val="24"/>
          <w:szCs w:val="24"/>
        </w:rPr>
        <w:t>».</w:t>
      </w:r>
    </w:p>
    <w:p w:rsidR="00482757" w:rsidRPr="00EE2B51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B51">
        <w:rPr>
          <w:rFonts w:ascii="Times New Roman" w:hAnsi="Times New Roman"/>
          <w:sz w:val="24"/>
          <w:szCs w:val="24"/>
        </w:rPr>
        <w:t>Пансков</w:t>
      </w:r>
      <w:proofErr w:type="spellEnd"/>
      <w:r w:rsidRPr="00EE2B51">
        <w:rPr>
          <w:rFonts w:ascii="Times New Roman" w:hAnsi="Times New Roman"/>
          <w:sz w:val="24"/>
          <w:szCs w:val="24"/>
        </w:rPr>
        <w:t xml:space="preserve"> В. Г., Налоги и налогообложение : учебник и практикум для СПО / В. Г. </w:t>
      </w:r>
      <w:proofErr w:type="spellStart"/>
      <w:r w:rsidRPr="00EE2B51">
        <w:rPr>
          <w:rFonts w:ascii="Times New Roman" w:hAnsi="Times New Roman"/>
          <w:sz w:val="24"/>
          <w:szCs w:val="24"/>
        </w:rPr>
        <w:t>Пансков</w:t>
      </w:r>
      <w:proofErr w:type="spellEnd"/>
      <w:r w:rsidRPr="00EE2B51">
        <w:rPr>
          <w:rFonts w:ascii="Times New Roman" w:hAnsi="Times New Roman"/>
          <w:sz w:val="24"/>
          <w:szCs w:val="24"/>
        </w:rPr>
        <w:t xml:space="preserve">/. — 6-е изд., пер. и доп. — М. : Издательство </w:t>
      </w:r>
      <w:proofErr w:type="spellStart"/>
      <w:r w:rsidRPr="00EE2B51">
        <w:rPr>
          <w:rFonts w:ascii="Times New Roman" w:hAnsi="Times New Roman"/>
          <w:sz w:val="24"/>
          <w:szCs w:val="24"/>
        </w:rPr>
        <w:t>Юрайт</w:t>
      </w:r>
      <w:proofErr w:type="spellEnd"/>
      <w:r w:rsidRPr="00EE2B51">
        <w:rPr>
          <w:rFonts w:ascii="Times New Roman" w:hAnsi="Times New Roman"/>
          <w:sz w:val="24"/>
          <w:szCs w:val="24"/>
        </w:rPr>
        <w:t xml:space="preserve">, 2018. — 436 с. </w:t>
      </w:r>
    </w:p>
    <w:p w:rsidR="00482757" w:rsidRPr="00EE2B51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2B51">
        <w:rPr>
          <w:rFonts w:ascii="Times New Roman" w:hAnsi="Times New Roman"/>
          <w:sz w:val="24"/>
          <w:szCs w:val="24"/>
        </w:rPr>
        <w:t xml:space="preserve">Налоги и налогообложение: учебник и практикум для СПО / под ред. Г. Б. Поляка, Е.Е. Смирновой./ 3-е изд., </w:t>
      </w:r>
      <w:proofErr w:type="spellStart"/>
      <w:r w:rsidRPr="00EE2B5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E2B51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EE2B51">
        <w:rPr>
          <w:rFonts w:ascii="Times New Roman" w:hAnsi="Times New Roman"/>
          <w:sz w:val="24"/>
          <w:szCs w:val="24"/>
        </w:rPr>
        <w:t>Юрайт</w:t>
      </w:r>
      <w:proofErr w:type="spellEnd"/>
      <w:r w:rsidRPr="00EE2B51">
        <w:rPr>
          <w:rFonts w:ascii="Times New Roman" w:hAnsi="Times New Roman"/>
          <w:sz w:val="24"/>
          <w:szCs w:val="24"/>
        </w:rPr>
        <w:t>, 2018. — 385 с.</w:t>
      </w:r>
    </w:p>
    <w:p w:rsidR="00482757" w:rsidRPr="00EE2B51" w:rsidRDefault="00482757" w:rsidP="00482757">
      <w:pPr>
        <w:numPr>
          <w:ilvl w:val="0"/>
          <w:numId w:val="15"/>
        </w:numPr>
        <w:tabs>
          <w:tab w:val="clear" w:pos="644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2B51">
        <w:rPr>
          <w:rFonts w:ascii="Times New Roman" w:hAnsi="Times New Roman"/>
          <w:sz w:val="24"/>
          <w:szCs w:val="24"/>
        </w:rPr>
        <w:t xml:space="preserve">Налоги и налогообложение: учебник и практикум для СПО / под ред. Д. Г. Черника, Ю. Д. Шмелева. — 3-е изд., </w:t>
      </w:r>
      <w:proofErr w:type="spellStart"/>
      <w:r w:rsidRPr="00EE2B5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E2B51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EE2B51">
        <w:rPr>
          <w:rFonts w:ascii="Times New Roman" w:hAnsi="Times New Roman"/>
          <w:sz w:val="24"/>
          <w:szCs w:val="24"/>
        </w:rPr>
        <w:t>Юрайт</w:t>
      </w:r>
      <w:proofErr w:type="spellEnd"/>
      <w:r w:rsidRPr="00EE2B51">
        <w:rPr>
          <w:rFonts w:ascii="Times New Roman" w:hAnsi="Times New Roman"/>
          <w:sz w:val="24"/>
          <w:szCs w:val="24"/>
        </w:rPr>
        <w:t xml:space="preserve">, 2018. — 408 с. </w:t>
      </w:r>
    </w:p>
    <w:p w:rsidR="00E11B9F" w:rsidRPr="00EE2B51" w:rsidRDefault="00E11B9F" w:rsidP="00E11B9F">
      <w:pPr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11B9F" w:rsidRPr="009A3E44" w:rsidRDefault="00E11B9F" w:rsidP="00E11B9F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E11B9F" w:rsidRPr="00906C46" w:rsidRDefault="00E11B9F" w:rsidP="00E11B9F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906C46">
        <w:rPr>
          <w:lang w:val="ru-RU"/>
        </w:rPr>
        <w:t xml:space="preserve">Единое окно доступа к образовательным ресурсам </w:t>
      </w:r>
      <w:hyperlink r:id="rId10" w:history="1">
        <w:r w:rsidRPr="00906C46">
          <w:rPr>
            <w:rStyle w:val="ad"/>
          </w:rPr>
          <w:t>http</w:t>
        </w:r>
        <w:r w:rsidRPr="00906C46">
          <w:rPr>
            <w:rStyle w:val="ad"/>
            <w:lang w:val="ru-RU"/>
          </w:rPr>
          <w:t>://</w:t>
        </w:r>
        <w:r w:rsidRPr="00906C46">
          <w:rPr>
            <w:rStyle w:val="ad"/>
          </w:rPr>
          <w:t>window</w:t>
        </w:r>
        <w:r w:rsidRPr="00906C46">
          <w:rPr>
            <w:rStyle w:val="ad"/>
            <w:lang w:val="ru-RU"/>
          </w:rPr>
          <w:t>.</w:t>
        </w:r>
        <w:r w:rsidRPr="00906C46">
          <w:rPr>
            <w:rStyle w:val="ad"/>
          </w:rPr>
          <w:t>edu</w:t>
        </w:r>
        <w:r w:rsidRPr="00906C46">
          <w:rPr>
            <w:rStyle w:val="ad"/>
            <w:lang w:val="ru-RU"/>
          </w:rPr>
          <w:t>.</w:t>
        </w:r>
        <w:r w:rsidRPr="00906C46">
          <w:rPr>
            <w:rStyle w:val="ad"/>
          </w:rPr>
          <w:t>ru</w:t>
        </w:r>
        <w:r w:rsidRPr="00906C46">
          <w:rPr>
            <w:rStyle w:val="ad"/>
            <w:lang w:val="ru-RU"/>
          </w:rPr>
          <w:t>/</w:t>
        </w:r>
      </w:hyperlink>
    </w:p>
    <w:p w:rsidR="00E11B9F" w:rsidRPr="00906C46" w:rsidRDefault="00E11B9F" w:rsidP="00E11B9F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906C46">
        <w:rPr>
          <w:lang w:val="ru-RU"/>
        </w:rPr>
        <w:t xml:space="preserve">Министерство образования и науки РФ ФГАУ «ФИРО» </w:t>
      </w:r>
      <w:hyperlink r:id="rId11" w:history="1">
        <w:r w:rsidRPr="00906C46">
          <w:rPr>
            <w:rStyle w:val="ad"/>
          </w:rPr>
          <w:t>http</w:t>
        </w:r>
        <w:r w:rsidRPr="00906C46">
          <w:rPr>
            <w:rStyle w:val="ad"/>
            <w:lang w:val="ru-RU"/>
          </w:rPr>
          <w:t>://</w:t>
        </w:r>
        <w:r w:rsidRPr="00906C46">
          <w:rPr>
            <w:rStyle w:val="ad"/>
          </w:rPr>
          <w:t>www</w:t>
        </w:r>
        <w:r w:rsidRPr="00906C46">
          <w:rPr>
            <w:rStyle w:val="ad"/>
            <w:lang w:val="ru-RU"/>
          </w:rPr>
          <w:t>.</w:t>
        </w:r>
        <w:r w:rsidRPr="00906C46">
          <w:rPr>
            <w:rStyle w:val="ad"/>
          </w:rPr>
          <w:t>firo</w:t>
        </w:r>
        <w:r w:rsidRPr="00906C46">
          <w:rPr>
            <w:rStyle w:val="ad"/>
            <w:lang w:val="ru-RU"/>
          </w:rPr>
          <w:t>.</w:t>
        </w:r>
        <w:r w:rsidRPr="00906C46">
          <w:rPr>
            <w:rStyle w:val="ad"/>
          </w:rPr>
          <w:t>ru</w:t>
        </w:r>
        <w:r w:rsidRPr="00906C46">
          <w:rPr>
            <w:rStyle w:val="ad"/>
            <w:lang w:val="ru-RU"/>
          </w:rPr>
          <w:t>/</w:t>
        </w:r>
      </w:hyperlink>
    </w:p>
    <w:p w:rsidR="00E11B9F" w:rsidRPr="00906C46" w:rsidRDefault="00E11B9F" w:rsidP="00E11B9F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906C46">
        <w:rPr>
          <w:lang w:val="ru-RU"/>
        </w:rPr>
        <w:t xml:space="preserve">Портал «Всеобуч»- справочно-информационный образовательный сайт, единое </w:t>
      </w:r>
      <w:r w:rsidRPr="00906C46">
        <w:rPr>
          <w:lang w:val="ru-RU"/>
        </w:rPr>
        <w:lastRenderedPageBreak/>
        <w:t>окно доступа к образовательным ресурсам</w:t>
      </w:r>
      <w:r w:rsidRPr="00906C46">
        <w:rPr>
          <w:bCs/>
          <w:lang w:val="ru-RU"/>
        </w:rPr>
        <w:t xml:space="preserve"> –</w:t>
      </w:r>
      <w:hyperlink r:id="rId12" w:history="1">
        <w:r w:rsidRPr="00906C46">
          <w:rPr>
            <w:rStyle w:val="ad"/>
          </w:rPr>
          <w:t>http</w:t>
        </w:r>
        <w:r w:rsidRPr="00906C46">
          <w:rPr>
            <w:rStyle w:val="ad"/>
            <w:lang w:val="ru-RU"/>
          </w:rPr>
          <w:t>://</w:t>
        </w:r>
        <w:r w:rsidRPr="00906C46">
          <w:rPr>
            <w:rStyle w:val="ad"/>
          </w:rPr>
          <w:t>www</w:t>
        </w:r>
        <w:r w:rsidRPr="00906C46">
          <w:rPr>
            <w:rStyle w:val="ad"/>
            <w:lang w:val="ru-RU"/>
          </w:rPr>
          <w:t>.</w:t>
        </w:r>
        <w:r w:rsidRPr="00906C46">
          <w:rPr>
            <w:rStyle w:val="ad"/>
          </w:rPr>
          <w:t>edu</w:t>
        </w:r>
        <w:r w:rsidRPr="00906C46">
          <w:rPr>
            <w:rStyle w:val="ad"/>
            <w:lang w:val="ru-RU"/>
          </w:rPr>
          <w:t>-</w:t>
        </w:r>
        <w:r w:rsidRPr="00906C46">
          <w:rPr>
            <w:rStyle w:val="ad"/>
          </w:rPr>
          <w:t>all</w:t>
        </w:r>
        <w:r w:rsidRPr="00906C46">
          <w:rPr>
            <w:rStyle w:val="ad"/>
            <w:lang w:val="ru-RU"/>
          </w:rPr>
          <w:t>.</w:t>
        </w:r>
        <w:r w:rsidRPr="00906C46">
          <w:rPr>
            <w:rStyle w:val="ad"/>
          </w:rPr>
          <w:t>ru</w:t>
        </w:r>
        <w:r w:rsidRPr="00906C46">
          <w:rPr>
            <w:rStyle w:val="ad"/>
            <w:lang w:val="ru-RU"/>
          </w:rPr>
          <w:t>/</w:t>
        </w:r>
      </w:hyperlink>
    </w:p>
    <w:p w:rsidR="00E11B9F" w:rsidRPr="00906C46" w:rsidRDefault="00E11B9F" w:rsidP="00E11B9F">
      <w:pPr>
        <w:pStyle w:val="a8"/>
        <w:numPr>
          <w:ilvl w:val="0"/>
          <w:numId w:val="7"/>
        </w:numPr>
        <w:spacing w:after="225"/>
        <w:jc w:val="both"/>
        <w:rPr>
          <w:bCs/>
          <w:shd w:val="clear" w:color="auto" w:fill="FAFAF6"/>
          <w:lang w:val="ru-RU"/>
        </w:rPr>
      </w:pPr>
      <w:proofErr w:type="spellStart"/>
      <w:r w:rsidRPr="00906C46">
        <w:rPr>
          <w:bCs/>
          <w:shd w:val="clear" w:color="auto" w:fill="FAFAF6"/>
          <w:lang w:val="ru-RU"/>
        </w:rPr>
        <w:t>Экономико</w:t>
      </w:r>
      <w:proofErr w:type="spellEnd"/>
      <w:r w:rsidRPr="00906C46">
        <w:rPr>
          <w:bCs/>
          <w:shd w:val="clear" w:color="auto" w:fill="FAFAF6"/>
          <w:lang w:val="ru-RU"/>
        </w:rPr>
        <w:t xml:space="preserve">–правовая библиотека [Электронный ресурс]. — Режим доступа : </w:t>
      </w:r>
      <w:hyperlink r:id="rId13" w:history="1">
        <w:r w:rsidRPr="00906C46">
          <w:rPr>
            <w:rStyle w:val="ad"/>
            <w:shd w:val="clear" w:color="auto" w:fill="FAFAF6"/>
          </w:rPr>
          <w:t>http</w:t>
        </w:r>
        <w:r w:rsidRPr="00906C46">
          <w:rPr>
            <w:rStyle w:val="ad"/>
            <w:shd w:val="clear" w:color="auto" w:fill="FAFAF6"/>
            <w:lang w:val="ru-RU"/>
          </w:rPr>
          <w:t>://</w:t>
        </w:r>
        <w:r w:rsidRPr="00906C46">
          <w:rPr>
            <w:rStyle w:val="ad"/>
            <w:shd w:val="clear" w:color="auto" w:fill="FAFAF6"/>
          </w:rPr>
          <w:t>www</w:t>
        </w:r>
        <w:r w:rsidRPr="00906C46">
          <w:rPr>
            <w:rStyle w:val="ad"/>
            <w:shd w:val="clear" w:color="auto" w:fill="FAFAF6"/>
            <w:lang w:val="ru-RU"/>
          </w:rPr>
          <w:t>.</w:t>
        </w:r>
        <w:r w:rsidRPr="00906C46">
          <w:rPr>
            <w:rStyle w:val="ad"/>
            <w:shd w:val="clear" w:color="auto" w:fill="FAFAF6"/>
          </w:rPr>
          <w:t>vuzlib</w:t>
        </w:r>
        <w:r w:rsidRPr="00906C46">
          <w:rPr>
            <w:rStyle w:val="ad"/>
            <w:shd w:val="clear" w:color="auto" w:fill="FAFAF6"/>
            <w:lang w:val="ru-RU"/>
          </w:rPr>
          <w:t>.</w:t>
        </w:r>
        <w:r w:rsidRPr="00906C46">
          <w:rPr>
            <w:rStyle w:val="ad"/>
            <w:shd w:val="clear" w:color="auto" w:fill="FAFAF6"/>
          </w:rPr>
          <w:t>net</w:t>
        </w:r>
      </w:hyperlink>
      <w:r w:rsidRPr="00906C46">
        <w:rPr>
          <w:bCs/>
          <w:shd w:val="clear" w:color="auto" w:fill="FAFAF6"/>
          <w:lang w:val="ru-RU"/>
        </w:rPr>
        <w:t>.</w:t>
      </w:r>
    </w:p>
    <w:p w:rsidR="00E11B9F" w:rsidRPr="00906C46" w:rsidRDefault="00E11B9F" w:rsidP="00E11B9F">
      <w:pPr>
        <w:suppressAutoHyphens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11B9F" w:rsidRPr="00906C46" w:rsidRDefault="00E11B9F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06C46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http://konsultant.ru/</w:t>
        </w:r>
      </w:hyperlink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5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http://www.garant.ru/</w:t>
        </w:r>
      </w:hyperlink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6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https://www.minfin.ru/</w:t>
        </w:r>
      </w:hyperlink>
      <w:r w:rsidRPr="00906C46">
        <w:rPr>
          <w:rFonts w:ascii="Times New Roman" w:hAnsi="Times New Roman"/>
          <w:sz w:val="24"/>
          <w:szCs w:val="24"/>
        </w:rPr>
        <w:t xml:space="preserve"> </w:t>
      </w:r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7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https://www.nalog.ru/</w:t>
        </w:r>
      </w:hyperlink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8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http://www.pfrf.ru/</w:t>
        </w:r>
      </w:hyperlink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19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http://fss.ru/</w:t>
        </w:r>
      </w:hyperlink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0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http://www.ffoms.ru/</w:t>
        </w:r>
      </w:hyperlink>
    </w:p>
    <w:p w:rsidR="00E11B9F" w:rsidRPr="00906C46" w:rsidRDefault="00E11B9F" w:rsidP="00E11B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C46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1" w:history="1">
        <w:r w:rsidRPr="00906C46">
          <w:rPr>
            <w:rStyle w:val="ad"/>
            <w:rFonts w:ascii="Times New Roman" w:hAnsi="Times New Roman"/>
            <w:sz w:val="24"/>
            <w:szCs w:val="24"/>
          </w:rPr>
          <w:t>http://www.gks.ru/</w:t>
        </w:r>
      </w:hyperlink>
    </w:p>
    <w:p w:rsidR="00E11B9F" w:rsidRDefault="00E11B9F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11B9F" w:rsidRDefault="00E11B9F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11B9F" w:rsidRDefault="00E11B9F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773D" w:rsidRDefault="00E3773D" w:rsidP="00E11B9F">
      <w:pPr>
        <w:suppressAutoHyphens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11B9F" w:rsidRDefault="00E11B9F" w:rsidP="00DA5C8C">
      <w:pPr>
        <w:numPr>
          <w:ilvl w:val="0"/>
          <w:numId w:val="5"/>
        </w:numPr>
        <w:tabs>
          <w:tab w:val="left" w:pos="406"/>
        </w:tabs>
        <w:spacing w:after="0" w:line="232" w:lineRule="auto"/>
        <w:ind w:left="840" w:right="120" w:hanging="681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7B1">
        <w:rPr>
          <w:rFonts w:ascii="Times New Roman" w:hAnsi="Times New Roman"/>
          <w:b/>
          <w:bCs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8"/>
        <w:gridCol w:w="2670"/>
        <w:gridCol w:w="2849"/>
      </w:tblGrid>
      <w:tr w:rsidR="00482757" w:rsidRPr="00747563" w:rsidTr="00037DC2">
        <w:trPr>
          <w:tblHeader/>
        </w:trPr>
        <w:tc>
          <w:tcPr>
            <w:tcW w:w="2166" w:type="pct"/>
            <w:vAlign w:val="center"/>
          </w:tcPr>
          <w:p w:rsidR="00482757" w:rsidRPr="00747563" w:rsidRDefault="00482757" w:rsidP="00037DC2">
            <w:pPr>
              <w:pStyle w:val="af0"/>
            </w:pPr>
            <w:r w:rsidRPr="00747563">
              <w:t>Результаты обучения</w:t>
            </w:r>
          </w:p>
        </w:tc>
        <w:tc>
          <w:tcPr>
            <w:tcW w:w="1371" w:type="pct"/>
            <w:vAlign w:val="center"/>
          </w:tcPr>
          <w:p w:rsidR="00482757" w:rsidRPr="00747563" w:rsidRDefault="00482757" w:rsidP="00037DC2">
            <w:pPr>
              <w:pStyle w:val="af0"/>
            </w:pPr>
            <w:r w:rsidRPr="00747563">
              <w:t>Критерии оценки</w:t>
            </w:r>
          </w:p>
        </w:tc>
        <w:tc>
          <w:tcPr>
            <w:tcW w:w="1463" w:type="pct"/>
            <w:vAlign w:val="center"/>
          </w:tcPr>
          <w:p w:rsidR="00482757" w:rsidRPr="00747563" w:rsidRDefault="00482757" w:rsidP="00037DC2">
            <w:pPr>
              <w:pStyle w:val="af0"/>
            </w:pPr>
            <w:r w:rsidRPr="00747563">
              <w:t>Методы оценки</w:t>
            </w:r>
          </w:p>
        </w:tc>
      </w:tr>
      <w:tr w:rsidR="00482757" w:rsidRPr="00747563" w:rsidTr="00037DC2">
        <w:trPr>
          <w:trHeight w:val="380"/>
        </w:trPr>
        <w:tc>
          <w:tcPr>
            <w:tcW w:w="5000" w:type="pct"/>
            <w:gridSpan w:val="3"/>
          </w:tcPr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t>Перечень знаний, осваиваемых в рамках дисциплины:</w:t>
            </w:r>
          </w:p>
        </w:tc>
      </w:tr>
      <w:tr w:rsidR="00482757" w:rsidRPr="00747563" w:rsidTr="00037DC2">
        <w:trPr>
          <w:trHeight w:val="1666"/>
        </w:trPr>
        <w:tc>
          <w:tcPr>
            <w:tcW w:w="2166" w:type="pct"/>
          </w:tcPr>
          <w:p w:rsidR="00482757" w:rsidRPr="00747563" w:rsidRDefault="00482757" w:rsidP="00037DC2">
            <w:pPr>
              <w:pStyle w:val="af1"/>
            </w:pPr>
            <w:r w:rsidRPr="00747563">
              <w:t xml:space="preserve">Понятие, сущность и значение налогов, сборов, страховых взносов; учетной политики для целей налогообложения, 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Классификация налогов;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виды налогов и систему налогообложения;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система налогов Российской Федерации;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элементы налогообложения;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источники уплаты налогов, сборов, пошлин;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 xml:space="preserve">Структура ИНН, КПП, ОГРН, 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Понятие ОКТМО;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 xml:space="preserve">Порядок </w:t>
            </w:r>
            <w:proofErr w:type="spellStart"/>
            <w:r w:rsidRPr="00747563">
              <w:t>госрегистрации</w:t>
            </w:r>
            <w:proofErr w:type="spellEnd"/>
            <w:r w:rsidRPr="00747563">
              <w:t>, постановки на учет в налоговых органах;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Возникновение, изменение и прекращение обязанности по уплате налога, сбора, страховых взносов;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Процедуры исполнения обязанности по уплате налога;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Процедуры взыскания налога;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Способы обеспечения исполнения обязанности по уплате налога;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Определение размера пени;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Формы налогового контроля;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Понятие  и виды налоговых правонарушений;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Понятие и виды налоговых санкций.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понятие учетной политики для целей налогообложения; значения учетной политики для целей налогообложения;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срок действия учетной политики;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особенности применения учетной политики;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порядок представления учетной политики в целях налогообложения в налоговые органы;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порядок формирования суммы доходов и расходов организации в целях определения налога на прибыль организаций;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порядок возникновения сумм задолженности по расчетам с бюджетом по налогам;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rPr>
                <w:lang w:eastAsia="en-US"/>
              </w:rPr>
              <w:t xml:space="preserve">порядок осуществления налогового </w:t>
            </w:r>
            <w:r w:rsidRPr="00747563">
              <w:rPr>
                <w:lang w:eastAsia="en-US"/>
              </w:rPr>
              <w:lastRenderedPageBreak/>
              <w:t>контроля: на предмет правильности заполнения налоговых деклараций и  правильности ведения налогового учета;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понятия и видов налоговых льгот при исчислении налогов и сборов;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порядка доначисления неуплаченных налогов и взыскания штрафных санкций налоговыми органами;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порядка определения налоговой базы по налогу на добавленную стоимость;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порядка расчета налоговой базы по налогу на прибыль;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порядка расчета налоговой базы по налогу на доходы физических лиц;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rPr>
                <w:lang w:eastAsia="en-US"/>
              </w:rPr>
              <w:t>порядка возврата излишне уплаченных и излишне взысканных налогов.</w:t>
            </w:r>
          </w:p>
        </w:tc>
        <w:tc>
          <w:tcPr>
            <w:tcW w:w="1371" w:type="pct"/>
          </w:tcPr>
          <w:p w:rsidR="00482757" w:rsidRPr="00747563" w:rsidRDefault="00482757" w:rsidP="00037DC2">
            <w:pPr>
              <w:pStyle w:val="af1"/>
            </w:pPr>
            <w:r w:rsidRPr="00747563">
              <w:lastRenderedPageBreak/>
              <w:t>Ответы на вопросы на знание и понимание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85 - 100% правильных ответов – «отлично»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69-84% правильных ответов – «хорошо»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51-68% правильных ответов – «удовлетворительно»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50% и менее – «неудовлетворительно»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Проверка правильности формирования ИНН, КПП, ОГРН, расчетов пени, налоговых санкций, сумм налогов и страховых взносов,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85 - 100% правильных расчетов и кодов– «отлично»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69-84% правильных расчетов и кодов – «хорошо»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51-68% правильных расчетов и кодов – «удовлетворительно»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50% и менее – «неудовлетворительно»</w:t>
            </w:r>
          </w:p>
          <w:p w:rsidR="00482757" w:rsidRPr="00747563" w:rsidRDefault="00482757" w:rsidP="00037DC2">
            <w:pPr>
              <w:pStyle w:val="af1"/>
            </w:pPr>
          </w:p>
          <w:p w:rsidR="00482757" w:rsidRPr="00747563" w:rsidRDefault="00482757" w:rsidP="00037DC2">
            <w:pPr>
              <w:pStyle w:val="af1"/>
            </w:pPr>
          </w:p>
          <w:p w:rsidR="00482757" w:rsidRPr="00747563" w:rsidRDefault="00482757" w:rsidP="00037DC2">
            <w:pPr>
              <w:pStyle w:val="af1"/>
            </w:pPr>
          </w:p>
          <w:p w:rsidR="00482757" w:rsidRPr="00747563" w:rsidRDefault="00482757" w:rsidP="00037DC2">
            <w:pPr>
              <w:pStyle w:val="af1"/>
            </w:pPr>
          </w:p>
        </w:tc>
        <w:tc>
          <w:tcPr>
            <w:tcW w:w="1463" w:type="pct"/>
          </w:tcPr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Устный опрос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Тестирование по темам дисциплины</w:t>
            </w:r>
          </w:p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Практические занятия-решения задач</w:t>
            </w:r>
          </w:p>
          <w:p w:rsidR="00482757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Проверка самостоятельной работы</w:t>
            </w:r>
          </w:p>
          <w:p w:rsidR="00D206C3" w:rsidRPr="00747563" w:rsidRDefault="00D206C3" w:rsidP="00037DC2">
            <w:pPr>
              <w:pStyle w:val="af1"/>
            </w:pPr>
            <w:r>
              <w:rPr>
                <w:lang w:eastAsia="en-US"/>
              </w:rPr>
              <w:t>экзамен</w:t>
            </w:r>
          </w:p>
        </w:tc>
      </w:tr>
      <w:tr w:rsidR="00482757" w:rsidRPr="00747563" w:rsidTr="00037DC2">
        <w:tc>
          <w:tcPr>
            <w:tcW w:w="5000" w:type="pct"/>
            <w:gridSpan w:val="3"/>
          </w:tcPr>
          <w:p w:rsidR="00482757" w:rsidRPr="00747563" w:rsidRDefault="00482757" w:rsidP="00037DC2">
            <w:pPr>
              <w:pStyle w:val="af1"/>
            </w:pPr>
            <w:r w:rsidRPr="00747563">
              <w:lastRenderedPageBreak/>
              <w:t>Перечень умений, осваиваемых в рамках дисциплины</w:t>
            </w:r>
          </w:p>
        </w:tc>
      </w:tr>
      <w:tr w:rsidR="00482757" w:rsidRPr="00747563" w:rsidTr="00037DC2">
        <w:tc>
          <w:tcPr>
            <w:tcW w:w="2166" w:type="pct"/>
          </w:tcPr>
          <w:p w:rsidR="00482757" w:rsidRPr="00747563" w:rsidRDefault="00482757" w:rsidP="00037DC2">
            <w:pPr>
              <w:pStyle w:val="af1"/>
            </w:pPr>
            <w:r w:rsidRPr="00747563">
              <w:t>Проводить анализ роли налогов в формировании доходов бюджетной системы РФ.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Составить ГРН, ИНН, КПП или получить информацию из них.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Исчислить размер пени.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Выявить налоговое правонарушение, определить срок исковой давности, наличие или отсутствие вины налогоплательщика в совершении налогового правонарушения, наличие отягчающих или смягчающих обстоятельств при этом, исчислить сумму штрафов за нарушение налогового законодательства.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Определить вид и сумму федеральных, региональных, местных налогов, страховых взносов.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Применять на практике нормативные требования в области налогового законодательства;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Ориентироваться на арбитражную практику по вопросам примене</w:t>
            </w:r>
            <w:r>
              <w:t>ния налогового законодательства.</w:t>
            </w:r>
          </w:p>
        </w:tc>
        <w:tc>
          <w:tcPr>
            <w:tcW w:w="1371" w:type="pct"/>
          </w:tcPr>
          <w:p w:rsidR="00482757" w:rsidRPr="00747563" w:rsidRDefault="00482757" w:rsidP="00037DC2">
            <w:pPr>
              <w:pStyle w:val="af1"/>
            </w:pPr>
            <w:r w:rsidRPr="00747563">
              <w:t>Проверка правильности расчетов и осуществления необходимых действий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85 - 100% правильных расчетов и действий– «отлично»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69-84% правильных расчетов и действий – «хорошо»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51-68% правильных расчетов и действий – «удовлетворительно»</w:t>
            </w:r>
          </w:p>
          <w:p w:rsidR="00482757" w:rsidRPr="00747563" w:rsidRDefault="00482757" w:rsidP="00037DC2">
            <w:pPr>
              <w:pStyle w:val="af1"/>
            </w:pPr>
            <w:r w:rsidRPr="00747563">
              <w:t>50% и менее – «неудовлетворительно»</w:t>
            </w:r>
          </w:p>
        </w:tc>
        <w:tc>
          <w:tcPr>
            <w:tcW w:w="1463" w:type="pct"/>
          </w:tcPr>
          <w:p w:rsidR="00482757" w:rsidRPr="00747563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Проверка выполнения практических заданий,</w:t>
            </w:r>
          </w:p>
          <w:p w:rsidR="00482757" w:rsidRDefault="00482757" w:rsidP="00037DC2">
            <w:pPr>
              <w:pStyle w:val="af1"/>
              <w:rPr>
                <w:lang w:eastAsia="en-US"/>
              </w:rPr>
            </w:pPr>
            <w:r w:rsidRPr="00747563">
              <w:rPr>
                <w:lang w:eastAsia="en-US"/>
              </w:rPr>
              <w:t>проверка выполнения самостоятельной работы.</w:t>
            </w:r>
          </w:p>
          <w:p w:rsidR="00D206C3" w:rsidRPr="00747563" w:rsidRDefault="00D206C3" w:rsidP="00037DC2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</w:tr>
    </w:tbl>
    <w:p w:rsidR="00C247B1" w:rsidRPr="00C247B1" w:rsidRDefault="00C247B1" w:rsidP="00D206C3">
      <w:pPr>
        <w:rPr>
          <w:rFonts w:ascii="Times New Roman" w:hAnsi="Times New Roman" w:cs="Times New Roman"/>
          <w:sz w:val="24"/>
          <w:szCs w:val="24"/>
        </w:rPr>
      </w:pPr>
      <w:r w:rsidRPr="00C247B1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C247B1">
        <w:rPr>
          <w:rFonts w:ascii="Times New Roman" w:hAnsi="Times New Roman" w:cs="Times New Roman"/>
          <w:b/>
          <w:sz w:val="24"/>
          <w:szCs w:val="24"/>
        </w:rPr>
        <w:tab/>
      </w:r>
      <w:r w:rsidRPr="00C24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7B1" w:rsidRPr="00C247B1" w:rsidRDefault="00C247B1" w:rsidP="00DA5C8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7B1">
        <w:rPr>
          <w:rFonts w:ascii="Times New Roman" w:hAnsi="Times New Roman" w:cs="Times New Roman"/>
          <w:sz w:val="24"/>
          <w:szCs w:val="24"/>
          <w:u w:val="single"/>
        </w:rPr>
        <w:t>ФКПОУ «МЭКИ» Минтруда России</w:t>
      </w:r>
      <w:r w:rsidRPr="00C247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7B1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 </w:t>
      </w:r>
      <w:r w:rsidRPr="00C247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47B1">
        <w:rPr>
          <w:rFonts w:ascii="Times New Roman" w:hAnsi="Times New Roman" w:cs="Times New Roman"/>
          <w:sz w:val="24"/>
          <w:szCs w:val="24"/>
          <w:u w:val="single"/>
        </w:rPr>
        <w:t xml:space="preserve">И.Н. </w:t>
      </w:r>
      <w:proofErr w:type="spellStart"/>
      <w:r w:rsidRPr="00C247B1">
        <w:rPr>
          <w:rFonts w:ascii="Times New Roman" w:hAnsi="Times New Roman" w:cs="Times New Roman"/>
          <w:sz w:val="24"/>
          <w:szCs w:val="24"/>
          <w:u w:val="single"/>
        </w:rPr>
        <w:t>Паденок</w:t>
      </w:r>
      <w:proofErr w:type="spellEnd"/>
    </w:p>
    <w:p w:rsidR="00AF650F" w:rsidRDefault="00C247B1" w:rsidP="00482757">
      <w:pPr>
        <w:tabs>
          <w:tab w:val="left" w:pos="6225"/>
        </w:tabs>
        <w:spacing w:after="0" w:line="240" w:lineRule="auto"/>
      </w:pPr>
      <w:r w:rsidRPr="00C247B1">
        <w:rPr>
          <w:rFonts w:ascii="Times New Roman" w:hAnsi="Times New Roman" w:cs="Times New Roman"/>
          <w:i/>
          <w:sz w:val="20"/>
          <w:szCs w:val="20"/>
        </w:rPr>
        <w:t xml:space="preserve">       (место работы)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247B1">
        <w:rPr>
          <w:rFonts w:ascii="Times New Roman" w:hAnsi="Times New Roman" w:cs="Times New Roman"/>
          <w:i/>
          <w:sz w:val="20"/>
          <w:szCs w:val="20"/>
        </w:rPr>
        <w:t xml:space="preserve">         (занимаемая должность)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C247B1">
        <w:rPr>
          <w:rFonts w:ascii="Times New Roman" w:hAnsi="Times New Roman" w:cs="Times New Roman"/>
          <w:i/>
          <w:sz w:val="20"/>
          <w:szCs w:val="20"/>
        </w:rPr>
        <w:t xml:space="preserve"> (инициалы, фамилия)</w:t>
      </w:r>
    </w:p>
    <w:sectPr w:rsidR="00AF650F" w:rsidSect="005D538D">
      <w:footerReference w:type="even" r:id="rId22"/>
      <w:foot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4C" w:rsidRDefault="0061054C">
      <w:pPr>
        <w:spacing w:after="0" w:line="240" w:lineRule="auto"/>
      </w:pPr>
      <w:r>
        <w:separator/>
      </w:r>
    </w:p>
  </w:endnote>
  <w:endnote w:type="continuationSeparator" w:id="0">
    <w:p w:rsidR="0061054C" w:rsidRDefault="0061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448723"/>
      <w:docPartObj>
        <w:docPartGallery w:val="Page Numbers (Bottom of Page)"/>
        <w:docPartUnique/>
      </w:docPartObj>
    </w:sdtPr>
    <w:sdtContent>
      <w:p w:rsidR="00037DC2" w:rsidRDefault="00743437">
        <w:pPr>
          <w:pStyle w:val="a3"/>
          <w:jc w:val="right"/>
        </w:pPr>
        <w:r>
          <w:fldChar w:fldCharType="begin"/>
        </w:r>
        <w:r w:rsidR="00037DC2">
          <w:instrText>PAGE   \* MERGEFORMAT</w:instrText>
        </w:r>
        <w:r>
          <w:fldChar w:fldCharType="separate"/>
        </w:r>
        <w:r w:rsidR="00CA61DF">
          <w:rPr>
            <w:noProof/>
          </w:rPr>
          <w:t>12</w:t>
        </w:r>
        <w:r>
          <w:fldChar w:fldCharType="end"/>
        </w:r>
      </w:p>
    </w:sdtContent>
  </w:sdt>
  <w:p w:rsidR="00037DC2" w:rsidRDefault="00037D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C2" w:rsidRDefault="00743437" w:rsidP="005D538D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037DC2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037DC2" w:rsidRDefault="00037DC2" w:rsidP="005D538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C2" w:rsidRDefault="00743437">
    <w:pPr>
      <w:pStyle w:val="a3"/>
      <w:jc w:val="right"/>
    </w:pPr>
    <w:r>
      <w:fldChar w:fldCharType="begin"/>
    </w:r>
    <w:r w:rsidR="00037DC2">
      <w:instrText>PAGE   \* MERGEFORMAT</w:instrText>
    </w:r>
    <w:r>
      <w:fldChar w:fldCharType="separate"/>
    </w:r>
    <w:r w:rsidR="00CA61DF">
      <w:rPr>
        <w:noProof/>
      </w:rPr>
      <w:t>17</w:t>
    </w:r>
    <w:r>
      <w:rPr>
        <w:noProof/>
      </w:rPr>
      <w:fldChar w:fldCharType="end"/>
    </w:r>
  </w:p>
  <w:p w:rsidR="00037DC2" w:rsidRDefault="00037DC2" w:rsidP="005D53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4C" w:rsidRDefault="0061054C">
      <w:pPr>
        <w:spacing w:after="0" w:line="240" w:lineRule="auto"/>
      </w:pPr>
      <w:r>
        <w:separator/>
      </w:r>
    </w:p>
  </w:footnote>
  <w:footnote w:type="continuationSeparator" w:id="0">
    <w:p w:rsidR="0061054C" w:rsidRDefault="0061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1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</w:lvl>
    <w:lvl w:ilvl="1" w:tplc="CC4AD586">
      <w:numFmt w:val="decimal"/>
      <w:lvlText w:val=""/>
      <w:lvlJc w:val="left"/>
    </w:lvl>
    <w:lvl w:ilvl="2" w:tplc="01E06B4C">
      <w:numFmt w:val="decimal"/>
      <w:lvlText w:val=""/>
      <w:lvlJc w:val="left"/>
    </w:lvl>
    <w:lvl w:ilvl="3" w:tplc="AC96A35E">
      <w:numFmt w:val="decimal"/>
      <w:lvlText w:val=""/>
      <w:lvlJc w:val="left"/>
    </w:lvl>
    <w:lvl w:ilvl="4" w:tplc="E348C590">
      <w:numFmt w:val="decimal"/>
      <w:lvlText w:val=""/>
      <w:lvlJc w:val="left"/>
    </w:lvl>
    <w:lvl w:ilvl="5" w:tplc="A1C0C5F4">
      <w:numFmt w:val="decimal"/>
      <w:lvlText w:val=""/>
      <w:lvlJc w:val="left"/>
    </w:lvl>
    <w:lvl w:ilvl="6" w:tplc="B7105020">
      <w:numFmt w:val="decimal"/>
      <w:lvlText w:val=""/>
      <w:lvlJc w:val="left"/>
    </w:lvl>
    <w:lvl w:ilvl="7" w:tplc="47F61C28">
      <w:numFmt w:val="decimal"/>
      <w:lvlText w:val=""/>
      <w:lvlJc w:val="left"/>
    </w:lvl>
    <w:lvl w:ilvl="8" w:tplc="7CAEAD5E">
      <w:numFmt w:val="decimal"/>
      <w:lvlText w:val=""/>
      <w:lvlJc w:val="left"/>
    </w:lvl>
  </w:abstractNum>
  <w:abstractNum w:abstractNumId="2">
    <w:nsid w:val="000066BB"/>
    <w:multiLevelType w:val="hybridMultilevel"/>
    <w:tmpl w:val="807C75B4"/>
    <w:lvl w:ilvl="0" w:tplc="0FF8DA5E">
      <w:start w:val="3"/>
      <w:numFmt w:val="decimal"/>
      <w:lvlText w:val="%1."/>
      <w:lvlJc w:val="left"/>
    </w:lvl>
    <w:lvl w:ilvl="1" w:tplc="E2F21AF4">
      <w:numFmt w:val="decimal"/>
      <w:lvlText w:val=""/>
      <w:lvlJc w:val="left"/>
    </w:lvl>
    <w:lvl w:ilvl="2" w:tplc="49EE7F4A">
      <w:numFmt w:val="decimal"/>
      <w:lvlText w:val=""/>
      <w:lvlJc w:val="left"/>
    </w:lvl>
    <w:lvl w:ilvl="3" w:tplc="B0C28B48">
      <w:numFmt w:val="decimal"/>
      <w:lvlText w:val=""/>
      <w:lvlJc w:val="left"/>
    </w:lvl>
    <w:lvl w:ilvl="4" w:tplc="E1145DD6">
      <w:numFmt w:val="decimal"/>
      <w:lvlText w:val=""/>
      <w:lvlJc w:val="left"/>
    </w:lvl>
    <w:lvl w:ilvl="5" w:tplc="37CE620C">
      <w:numFmt w:val="decimal"/>
      <w:lvlText w:val=""/>
      <w:lvlJc w:val="left"/>
    </w:lvl>
    <w:lvl w:ilvl="6" w:tplc="FA961518">
      <w:numFmt w:val="decimal"/>
      <w:lvlText w:val=""/>
      <w:lvlJc w:val="left"/>
    </w:lvl>
    <w:lvl w:ilvl="7" w:tplc="84F885E6">
      <w:numFmt w:val="decimal"/>
      <w:lvlText w:val=""/>
      <w:lvlJc w:val="left"/>
    </w:lvl>
    <w:lvl w:ilvl="8" w:tplc="364EBA6C">
      <w:numFmt w:val="decimal"/>
      <w:lvlText w:val=""/>
      <w:lvlJc w:val="left"/>
    </w:lvl>
  </w:abstractNum>
  <w:abstractNum w:abstractNumId="3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C155622"/>
    <w:multiLevelType w:val="hybridMultilevel"/>
    <w:tmpl w:val="83B41026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A404C"/>
    <w:multiLevelType w:val="multilevel"/>
    <w:tmpl w:val="E7EE21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F6459B"/>
    <w:multiLevelType w:val="hybridMultilevel"/>
    <w:tmpl w:val="20CEC8E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690A"/>
    <w:multiLevelType w:val="hybridMultilevel"/>
    <w:tmpl w:val="0032E706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52BE"/>
    <w:multiLevelType w:val="hybridMultilevel"/>
    <w:tmpl w:val="B0D21DE8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D7368"/>
    <w:multiLevelType w:val="hybridMultilevel"/>
    <w:tmpl w:val="A990A290"/>
    <w:lvl w:ilvl="0" w:tplc="01AEB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B47C5"/>
    <w:multiLevelType w:val="hybridMultilevel"/>
    <w:tmpl w:val="BFE8D83E"/>
    <w:lvl w:ilvl="0" w:tplc="7722C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310"/>
    <w:multiLevelType w:val="hybridMultilevel"/>
    <w:tmpl w:val="F0F0E5E0"/>
    <w:lvl w:ilvl="0" w:tplc="6FA484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620"/>
    <w:rsid w:val="00037DC2"/>
    <w:rsid w:val="0004079B"/>
    <w:rsid w:val="00041F3B"/>
    <w:rsid w:val="00060E9E"/>
    <w:rsid w:val="00095AA7"/>
    <w:rsid w:val="000D29A0"/>
    <w:rsid w:val="000E338A"/>
    <w:rsid w:val="00182073"/>
    <w:rsid w:val="001856E5"/>
    <w:rsid w:val="001B5C26"/>
    <w:rsid w:val="002056D4"/>
    <w:rsid w:val="00226799"/>
    <w:rsid w:val="00262408"/>
    <w:rsid w:val="00292812"/>
    <w:rsid w:val="00301AF2"/>
    <w:rsid w:val="00335230"/>
    <w:rsid w:val="00345C05"/>
    <w:rsid w:val="0038130E"/>
    <w:rsid w:val="00386F70"/>
    <w:rsid w:val="003D4F40"/>
    <w:rsid w:val="00410BFE"/>
    <w:rsid w:val="004228D6"/>
    <w:rsid w:val="00436597"/>
    <w:rsid w:val="00444620"/>
    <w:rsid w:val="00482757"/>
    <w:rsid w:val="00496724"/>
    <w:rsid w:val="004D0ADE"/>
    <w:rsid w:val="004E03AD"/>
    <w:rsid w:val="00506D8A"/>
    <w:rsid w:val="00513B74"/>
    <w:rsid w:val="005D538D"/>
    <w:rsid w:val="006034A3"/>
    <w:rsid w:val="0061054C"/>
    <w:rsid w:val="00635454"/>
    <w:rsid w:val="00642C55"/>
    <w:rsid w:val="00657111"/>
    <w:rsid w:val="00660F14"/>
    <w:rsid w:val="00665C55"/>
    <w:rsid w:val="006B3F2D"/>
    <w:rsid w:val="00714353"/>
    <w:rsid w:val="0072692D"/>
    <w:rsid w:val="00731D5B"/>
    <w:rsid w:val="0074251D"/>
    <w:rsid w:val="00743437"/>
    <w:rsid w:val="00774AC9"/>
    <w:rsid w:val="007C7A2E"/>
    <w:rsid w:val="007D3ED8"/>
    <w:rsid w:val="00800E74"/>
    <w:rsid w:val="00810A0A"/>
    <w:rsid w:val="008319AC"/>
    <w:rsid w:val="00846261"/>
    <w:rsid w:val="00846C6F"/>
    <w:rsid w:val="00852714"/>
    <w:rsid w:val="0085694B"/>
    <w:rsid w:val="00884D54"/>
    <w:rsid w:val="008B1DE0"/>
    <w:rsid w:val="008B68C1"/>
    <w:rsid w:val="008E6DC9"/>
    <w:rsid w:val="00901C69"/>
    <w:rsid w:val="0092377C"/>
    <w:rsid w:val="00925639"/>
    <w:rsid w:val="009712FF"/>
    <w:rsid w:val="00991F91"/>
    <w:rsid w:val="00995955"/>
    <w:rsid w:val="009C214A"/>
    <w:rsid w:val="00A70FD7"/>
    <w:rsid w:val="00A82C27"/>
    <w:rsid w:val="00A87F0B"/>
    <w:rsid w:val="00AD1FE1"/>
    <w:rsid w:val="00AD475D"/>
    <w:rsid w:val="00AD598C"/>
    <w:rsid w:val="00AF650F"/>
    <w:rsid w:val="00B273EC"/>
    <w:rsid w:val="00B4519D"/>
    <w:rsid w:val="00BA4EAE"/>
    <w:rsid w:val="00BB2CB1"/>
    <w:rsid w:val="00C247B1"/>
    <w:rsid w:val="00C33AC4"/>
    <w:rsid w:val="00C425F9"/>
    <w:rsid w:val="00CA61DF"/>
    <w:rsid w:val="00CB2CA9"/>
    <w:rsid w:val="00CD6BDE"/>
    <w:rsid w:val="00D17F1C"/>
    <w:rsid w:val="00D206C3"/>
    <w:rsid w:val="00D50788"/>
    <w:rsid w:val="00D6140B"/>
    <w:rsid w:val="00D6356D"/>
    <w:rsid w:val="00D70F99"/>
    <w:rsid w:val="00DA0180"/>
    <w:rsid w:val="00DA5C8C"/>
    <w:rsid w:val="00DC5F4B"/>
    <w:rsid w:val="00DC6610"/>
    <w:rsid w:val="00E11B9F"/>
    <w:rsid w:val="00E131B0"/>
    <w:rsid w:val="00E21D7C"/>
    <w:rsid w:val="00E25EB1"/>
    <w:rsid w:val="00E3773D"/>
    <w:rsid w:val="00E42194"/>
    <w:rsid w:val="00E54A6A"/>
    <w:rsid w:val="00E862B6"/>
    <w:rsid w:val="00E9689A"/>
    <w:rsid w:val="00EE2B51"/>
    <w:rsid w:val="00F13354"/>
    <w:rsid w:val="00F774E8"/>
    <w:rsid w:val="00F97881"/>
    <w:rsid w:val="00FD6017"/>
    <w:rsid w:val="00F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46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6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4462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44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4620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4462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3D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62408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aliases w:val="Обычный (Web)"/>
    <w:basedOn w:val="a"/>
    <w:link w:val="a9"/>
    <w:uiPriority w:val="99"/>
    <w:qFormat/>
    <w:rsid w:val="00E11B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"/>
    <w:link w:val="ab"/>
    <w:uiPriority w:val="99"/>
    <w:rsid w:val="00E1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E11B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uiPriority w:val="99"/>
    <w:rsid w:val="00E11B9F"/>
    <w:rPr>
      <w:rFonts w:cs="Times New Roman"/>
      <w:vertAlign w:val="superscript"/>
    </w:rPr>
  </w:style>
  <w:style w:type="character" w:styleId="ad">
    <w:name w:val="Hyperlink"/>
    <w:uiPriority w:val="99"/>
    <w:rsid w:val="00E11B9F"/>
    <w:rPr>
      <w:rFonts w:cs="Times New Roman"/>
      <w:color w:val="0000FF"/>
      <w:u w:val="singl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E11B9F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e">
    <w:name w:val="header"/>
    <w:basedOn w:val="a"/>
    <w:link w:val="af"/>
    <w:uiPriority w:val="99"/>
    <w:unhideWhenUsed/>
    <w:rsid w:val="00E3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773D"/>
    <w:rPr>
      <w:rFonts w:eastAsiaTheme="minorEastAsia"/>
      <w:lang w:eastAsia="ru-RU"/>
    </w:rPr>
  </w:style>
  <w:style w:type="paragraph" w:customStyle="1" w:styleId="af0">
    <w:name w:val="ЛЕНЛЕН шапка таблиц"/>
    <w:basedOn w:val="a"/>
    <w:qFormat/>
    <w:rsid w:val="008B1D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1">
    <w:name w:val="ЛЕНЛЕН таблица"/>
    <w:basedOn w:val="a"/>
    <w:qFormat/>
    <w:rsid w:val="008B1DE0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9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59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onsult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54CB-086A-4324-9AEF-E4644B4D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Ирина Н. Паденок</cp:lastModifiedBy>
  <cp:revision>13</cp:revision>
  <cp:lastPrinted>2020-06-23T13:25:00Z</cp:lastPrinted>
  <dcterms:created xsi:type="dcterms:W3CDTF">2020-06-23T12:59:00Z</dcterms:created>
  <dcterms:modified xsi:type="dcterms:W3CDTF">2022-03-18T06:10:00Z</dcterms:modified>
</cp:coreProperties>
</file>