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00A" w:rsidRPr="002F4A52" w:rsidRDefault="00CE100A" w:rsidP="004D69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4A52">
        <w:rPr>
          <w:rFonts w:ascii="Times New Roman" w:hAnsi="Times New Roman" w:cs="Times New Roman"/>
          <w:b/>
          <w:color w:val="000000"/>
          <w:sz w:val="24"/>
          <w:szCs w:val="24"/>
        </w:rPr>
        <w:t>Автоматизированная, автономная и энергонезависимая теплица</w:t>
      </w:r>
    </w:p>
    <w:p w:rsidR="004D6936" w:rsidRPr="004D6936" w:rsidRDefault="004D6936" w:rsidP="004D693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E100A" w:rsidRDefault="00CE100A" w:rsidP="004D693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D6936">
        <w:rPr>
          <w:rFonts w:ascii="Times New Roman" w:hAnsi="Times New Roman" w:cs="Times New Roman"/>
          <w:color w:val="000000"/>
          <w:sz w:val="24"/>
          <w:szCs w:val="24"/>
        </w:rPr>
        <w:t>Гумеров</w:t>
      </w:r>
      <w:proofErr w:type="spellEnd"/>
      <w:r w:rsidRPr="004D69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6936">
        <w:rPr>
          <w:rFonts w:ascii="Times New Roman" w:hAnsi="Times New Roman" w:cs="Times New Roman"/>
          <w:color w:val="000000"/>
          <w:sz w:val="24"/>
          <w:szCs w:val="24"/>
        </w:rPr>
        <w:t>Раиль</w:t>
      </w:r>
      <w:proofErr w:type="spellEnd"/>
      <w:r w:rsidR="002F4A52">
        <w:rPr>
          <w:rFonts w:ascii="Times New Roman" w:hAnsi="Times New Roman" w:cs="Times New Roman"/>
          <w:color w:val="000000"/>
          <w:sz w:val="24"/>
          <w:szCs w:val="24"/>
        </w:rPr>
        <w:t xml:space="preserve"> Рустемович,</w:t>
      </w:r>
    </w:p>
    <w:p w:rsidR="002F4A52" w:rsidRPr="004D6936" w:rsidRDefault="002F4A52" w:rsidP="004D693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Студент,</w:t>
      </w:r>
    </w:p>
    <w:p w:rsidR="00CE100A" w:rsidRPr="004D6936" w:rsidRDefault="002F4A52" w:rsidP="004D693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ГАПОУ </w:t>
      </w:r>
      <w:r w:rsidR="00CE100A" w:rsidRPr="004D6936">
        <w:rPr>
          <w:rFonts w:ascii="Times New Roman" w:hAnsi="Times New Roman" w:cs="Times New Roman"/>
          <w:color w:val="000000"/>
          <w:sz w:val="24"/>
          <w:szCs w:val="24"/>
        </w:rPr>
        <w:t>Уфимский топливно-энергетический колледж, г. Уфа</w:t>
      </w:r>
    </w:p>
    <w:p w:rsidR="00CE100A" w:rsidRPr="004D6936" w:rsidRDefault="00CE100A" w:rsidP="004D693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D6936">
        <w:rPr>
          <w:rFonts w:ascii="Times New Roman" w:hAnsi="Times New Roman" w:cs="Times New Roman"/>
          <w:color w:val="000000"/>
          <w:sz w:val="24"/>
          <w:szCs w:val="24"/>
        </w:rPr>
        <w:t>Научный руководитель:</w:t>
      </w:r>
    </w:p>
    <w:p w:rsidR="00CE100A" w:rsidRDefault="002F4A52" w:rsidP="004D693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Милованов Александр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Семенович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реподаватель</w:t>
      </w:r>
      <w:proofErr w:type="spellEnd"/>
    </w:p>
    <w:p w:rsidR="002F4A52" w:rsidRPr="004D6936" w:rsidRDefault="002F4A52" w:rsidP="004D693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CE100A" w:rsidRPr="004D6936" w:rsidRDefault="00CE100A" w:rsidP="004D6936">
      <w:pPr>
        <w:spacing w:after="0" w:line="240" w:lineRule="auto"/>
        <w:ind w:right="-1" w:firstLine="709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D6936">
        <w:rPr>
          <w:rFonts w:ascii="Times New Roman" w:hAnsi="Times New Roman" w:cs="Times New Roman"/>
          <w:i/>
          <w:sz w:val="24"/>
          <w:szCs w:val="24"/>
        </w:rPr>
        <w:t>Цель работы</w:t>
      </w:r>
      <w:r w:rsidRPr="004D6936">
        <w:rPr>
          <w:rFonts w:ascii="Times New Roman" w:hAnsi="Times New Roman" w:cs="Times New Roman"/>
          <w:sz w:val="24"/>
          <w:szCs w:val="24"/>
        </w:rPr>
        <w:t>: обоснование целесообразности применения автоматизированной автономной энергонезависимой теплицы для обеспечения оптимальных условий выращивания овощей без вмешательства человека</w:t>
      </w:r>
    </w:p>
    <w:p w:rsidR="00096BCC" w:rsidRPr="004D6936" w:rsidRDefault="00096BCC" w:rsidP="004D6936">
      <w:pPr>
        <w:spacing w:after="0" w:line="240" w:lineRule="auto"/>
        <w:ind w:right="-1" w:firstLine="709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D6936">
        <w:rPr>
          <w:rFonts w:ascii="Times New Roman" w:hAnsi="Times New Roman" w:cs="Times New Roman"/>
          <w:i/>
          <w:sz w:val="24"/>
          <w:szCs w:val="24"/>
        </w:rPr>
        <w:t>Задачи</w:t>
      </w:r>
      <w:r w:rsidRPr="004D6936">
        <w:rPr>
          <w:rFonts w:ascii="Times New Roman" w:hAnsi="Times New Roman" w:cs="Times New Roman"/>
          <w:sz w:val="24"/>
          <w:szCs w:val="24"/>
        </w:rPr>
        <w:t>:</w:t>
      </w:r>
    </w:p>
    <w:p w:rsidR="00096BCC" w:rsidRPr="004D6936" w:rsidRDefault="00096BCC" w:rsidP="004D6936">
      <w:pPr>
        <w:pStyle w:val="a4"/>
        <w:numPr>
          <w:ilvl w:val="0"/>
          <w:numId w:val="1"/>
        </w:numPr>
        <w:spacing w:after="0" w:line="240" w:lineRule="auto"/>
        <w:ind w:left="0" w:right="-1" w:firstLine="709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D6936">
        <w:rPr>
          <w:rFonts w:ascii="Times New Roman" w:hAnsi="Times New Roman" w:cs="Times New Roman"/>
          <w:sz w:val="24"/>
          <w:szCs w:val="24"/>
        </w:rPr>
        <w:t>произвести расчеты потребляемой мощности</w:t>
      </w:r>
    </w:p>
    <w:p w:rsidR="00096BCC" w:rsidRPr="004D6936" w:rsidRDefault="00096BCC" w:rsidP="004D6936">
      <w:pPr>
        <w:pStyle w:val="a4"/>
        <w:numPr>
          <w:ilvl w:val="0"/>
          <w:numId w:val="1"/>
        </w:numPr>
        <w:spacing w:after="0" w:line="240" w:lineRule="auto"/>
        <w:ind w:left="0" w:right="-1" w:firstLine="709"/>
        <w:mirrorIndents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4D6936">
        <w:rPr>
          <w:rFonts w:ascii="Times New Roman" w:hAnsi="Times New Roman" w:cs="Times New Roman"/>
          <w:sz w:val="24"/>
          <w:szCs w:val="24"/>
        </w:rPr>
        <w:t xml:space="preserve">выбрав оборудование, собрать </w:t>
      </w:r>
      <w:r w:rsidRPr="004D6936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комбинированную установку</w:t>
      </w:r>
    </w:p>
    <w:p w:rsidR="00096BCC" w:rsidRPr="004D6936" w:rsidRDefault="00096BCC" w:rsidP="004D6936">
      <w:pPr>
        <w:pStyle w:val="a4"/>
        <w:spacing w:after="0" w:line="240" w:lineRule="auto"/>
        <w:ind w:left="0" w:right="-1" w:firstLine="709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D6936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D6936">
        <w:rPr>
          <w:rFonts w:ascii="Times New Roman" w:hAnsi="Times New Roman" w:cs="Times New Roman"/>
          <w:i/>
          <w:color w:val="000000"/>
          <w:sz w:val="24"/>
          <w:szCs w:val="24"/>
        </w:rPr>
        <w:t>Метод исследования</w:t>
      </w:r>
      <w:r w:rsidRPr="004D6936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4D693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6936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практический.</w:t>
      </w:r>
      <w:r w:rsidRPr="004D69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4D6936">
        <w:rPr>
          <w:rFonts w:ascii="Times New Roman" w:hAnsi="Times New Roman" w:cs="Times New Roman"/>
          <w:color w:val="000000"/>
          <w:sz w:val="24"/>
          <w:szCs w:val="24"/>
        </w:rPr>
        <w:t>Беседа, материальное моделирование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>Цель работы: обоснование целесообразности применения автоматизированной автономной энергонезависимой теплицы для обеспечения оптимальных условий выращивания овощей без вмешательства человека.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>Прежде всего, перед тем как выбирать оборудование для обеспечения теплицы электроэнергией, нужно произвести расчеты потребляемой мощности.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 xml:space="preserve">После расчетов видно, что для бесперебойного обеспечения электроэнергией теплицы хватает комбинированной установки общей мощностью 5 </w:t>
      </w:r>
      <w:proofErr w:type="gramStart"/>
      <w:r w:rsidRPr="004D6936">
        <w:rPr>
          <w:color w:val="000000"/>
        </w:rPr>
        <w:t>кВт-ч</w:t>
      </w:r>
      <w:proofErr w:type="gramEnd"/>
      <w:r w:rsidRPr="004D6936">
        <w:rPr>
          <w:color w:val="000000"/>
        </w:rPr>
        <w:t>. Теперь, когда уже известно общая мощность, можно перейти к самой комбинированной установке.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>Даная установка будет состоять из солнечных батарей. А также на случай аварийной ситуации, предусмотрен запасной дизельный генератор.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 xml:space="preserve">Собрать электростанцию небольшой мощности на солнечных батареях достаточно просто. Для этого </w:t>
      </w:r>
      <w:proofErr w:type="gramStart"/>
      <w:r w:rsidRPr="004D6936">
        <w:rPr>
          <w:color w:val="000000"/>
        </w:rPr>
        <w:t>необходимы</w:t>
      </w:r>
      <w:proofErr w:type="gramEnd"/>
      <w:r w:rsidRPr="004D6936">
        <w:rPr>
          <w:color w:val="000000"/>
        </w:rPr>
        <w:t xml:space="preserve"> следующие комплектующие: солнечная панель, контроллер, аккумулятор, инвертор.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>Солнечная батарея является альтернативным источником энергии, что хорошо вписывается в нашу комбинированную установки из альтернативных источников энергии. Занимает не так много места во дворе дом, на крыше и КПД достаточно хороший. Все больше популярность завоевывают солнечные батареи на нашем Земном шаре.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>Солнечные батареи экологически чистый автономный источник энергии, который позволит нам не причинять дальнейший вред и без того загрязненной окружающей среде.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>Чтобы получить отличный урожай и собрать его 2-3 раза в год необходимо предусмотреть, чтобы каждая система эффективно работала. Более сложными считаются автоматические системы, которые позволят устраивать регулярное проветривание в строго отведённое для этого время, не допуская попадания излишне холодного воздуха в теплицу.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709" w:firstLine="709"/>
        <w:mirrorIndents/>
        <w:jc w:val="both"/>
        <w:rPr>
          <w:color w:val="000000"/>
        </w:rPr>
      </w:pPr>
      <w:r w:rsidRPr="004D6936">
        <w:rPr>
          <w:color w:val="000000"/>
        </w:rPr>
        <w:t>В этом случае необходимо установить автоматические системы, которые будут проветривать теплицу не только в определённое время, контролируя уровень влажности и температуры, но и в соответствии с показаниями датчиков.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709" w:firstLine="709"/>
        <w:mirrorIndents/>
        <w:jc w:val="both"/>
        <w:rPr>
          <w:color w:val="000000"/>
        </w:rPr>
      </w:pPr>
      <w:r w:rsidRPr="004D6936">
        <w:rPr>
          <w:color w:val="000000"/>
        </w:rPr>
        <w:t>Расположить проветривающую систему можно в любой части теплицы, много места она не занимает.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709" w:firstLine="709"/>
        <w:mirrorIndents/>
        <w:jc w:val="both"/>
        <w:rPr>
          <w:color w:val="000000"/>
        </w:rPr>
      </w:pPr>
      <w:r w:rsidRPr="004D6936">
        <w:rPr>
          <w:color w:val="000000"/>
        </w:rPr>
        <w:t>Наиболее приемлемым для большинства растений температурным режимом считается показатель между +16</w:t>
      </w:r>
      <w:proofErr w:type="gramStart"/>
      <w:r w:rsidRPr="004D6936">
        <w:rPr>
          <w:color w:val="000000"/>
        </w:rPr>
        <w:t xml:space="preserve"> °С</w:t>
      </w:r>
      <w:proofErr w:type="gramEnd"/>
      <w:r w:rsidRPr="004D6936">
        <w:rPr>
          <w:color w:val="000000"/>
        </w:rPr>
        <w:t xml:space="preserve"> и +25 °С для воздуха, и +14 °С и +25 °С – для грунта. Хотя, для разных культур предпочтительные параметры неодинаковы. Если среда прогрета ниже +10</w:t>
      </w:r>
      <w:proofErr w:type="gramStart"/>
      <w:r w:rsidRPr="004D6936">
        <w:rPr>
          <w:color w:val="000000"/>
        </w:rPr>
        <w:t xml:space="preserve"> °С</w:t>
      </w:r>
      <w:proofErr w:type="gramEnd"/>
      <w:r w:rsidRPr="004D6936">
        <w:rPr>
          <w:color w:val="000000"/>
        </w:rPr>
        <w:t>, рост растения замедляется или приостанавливается. Способность корня усваивать питательные элементы снижается, наступает фосфорное голодание</w:t>
      </w:r>
    </w:p>
    <w:p w:rsidR="00096BCC" w:rsidRPr="004D6936" w:rsidRDefault="00096BCC" w:rsidP="004D6936">
      <w:pPr>
        <w:pStyle w:val="a6"/>
        <w:tabs>
          <w:tab w:val="left" w:pos="9638"/>
        </w:tabs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 xml:space="preserve">Используемая для обогрева теплиц электроэнергия значительно повышает стоимость выращенных урожаев. Чтобы снизить энергозатраты процесса, подбирается оптимальная форма, высота и размер парника. А разность температур между атмосферой внутри и </w:t>
      </w:r>
      <w:r w:rsidRPr="004D6936">
        <w:rPr>
          <w:color w:val="000000"/>
        </w:rPr>
        <w:lastRenderedPageBreak/>
        <w:t xml:space="preserve">снаружи помещения желательно максимально уменьшить – до </w:t>
      </w:r>
      <w:proofErr w:type="gramStart"/>
      <w:r w:rsidRPr="004D6936">
        <w:rPr>
          <w:color w:val="000000"/>
        </w:rPr>
        <w:t>агротехнический</w:t>
      </w:r>
      <w:proofErr w:type="gramEnd"/>
      <w:r w:rsidRPr="004D6936">
        <w:rPr>
          <w:color w:val="000000"/>
        </w:rPr>
        <w:t xml:space="preserve"> приемлемых значений. Только учитывая и контролируя все важные для выращиваемых культур параметры, можно гарантировать их урожайность. Достичь этого можно только путем применения автоматизированных систем управления микроклиматом.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>Контроль скопления холодного воздуха осуществляется с помощью нескольких термометров, размещенных в разных частях сооружения. Создание системы автоматического капельного полива в парнике позволяет предотвратить возникновения негативных явлений и получить максимально качественный урожай. Сама система состоит из нескольких основных элементов: Блок управления, насосный блок, оросителей, трубопроводов, вентилятор.</w:t>
      </w:r>
    </w:p>
    <w:p w:rsidR="004D6936" w:rsidRPr="004D6936" w:rsidRDefault="00096BCC" w:rsidP="004D6936">
      <w:pPr>
        <w:pStyle w:val="a6"/>
        <w:spacing w:after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>Автоматическое орошение в саду представляет собой универсальную систему, позволяющую подавать воду в строго определенное время в том количестве, которое необходимо для растений. Принцип работы такой системы достаточно прост: вода заливается в специальную емкость, либо вся система подключается к центральному водопроводу. Далее устанавливается фильтр для очистки воды, который не дает подающим шлангам засоряться. Специальный контроллер программирует на условия полива сада (время начала и окончания полива, при необходимости подогрев воды, добавление удобрений). Контроллер включается, дает сигнал гидронасосу, который начинает подавать воду в систему.</w:t>
      </w:r>
      <w:r w:rsidR="004D6936" w:rsidRPr="004D6936">
        <w:t xml:space="preserve"> </w:t>
      </w:r>
      <w:r w:rsidR="004D6936" w:rsidRPr="004D6936">
        <w:rPr>
          <w:color w:val="000000"/>
        </w:rPr>
        <w:t xml:space="preserve">Вентиляторы обеспечивают принудительную циркуляцию воздуха в тепличных сооружениях. Модели вентиляторов отличаются размерами, мощностью и другими техническими характеристиками. Подбирают вентиляционное оборудование в зависимости от площади теплицы. Новейшие модели обладают изменяемой мощностью, что позволяет им обеспечивать более точное регулирование температуры воздуха внутри помещения. </w:t>
      </w:r>
    </w:p>
    <w:p w:rsidR="004D6936" w:rsidRPr="004D6936" w:rsidRDefault="004D6936" w:rsidP="004D6936">
      <w:pPr>
        <w:pStyle w:val="a6"/>
        <w:spacing w:after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>Установка вентиляторов</w:t>
      </w:r>
    </w:p>
    <w:p w:rsidR="004D6936" w:rsidRPr="004D6936" w:rsidRDefault="004D6936" w:rsidP="004D6936">
      <w:pPr>
        <w:pStyle w:val="a6"/>
        <w:spacing w:after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 xml:space="preserve"> В небольших теплицах рекомендуют устанавливать вентиляторы торцевой стороне, а в крупных тепличных сооружениях их располагают еще и на боковых стенках. При этом выдерживается между установками небольшое расстояние. Лопасти вентиляторов ориентируют параллельно стенам. Желательно в стене вместо стекла устанавливать жалюзи, занимающие горизонтальное положение при воздействии потока воздуха, выдуваемого вентилятором. Автоматическое управление работой вентиляционного оборудования осуществляет термодатчик, </w:t>
      </w:r>
      <w:proofErr w:type="gramStart"/>
      <w:r w:rsidRPr="004D6936">
        <w:rPr>
          <w:color w:val="000000"/>
        </w:rPr>
        <w:t>подключенный</w:t>
      </w:r>
      <w:proofErr w:type="gramEnd"/>
      <w:r w:rsidRPr="004D6936">
        <w:rPr>
          <w:color w:val="000000"/>
        </w:rPr>
        <w:t xml:space="preserve"> к нему.</w:t>
      </w:r>
    </w:p>
    <w:p w:rsidR="004D6936" w:rsidRPr="004D6936" w:rsidRDefault="004D6936" w:rsidP="004D6936">
      <w:pPr>
        <w:pStyle w:val="a6"/>
        <w:spacing w:after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>Чем больше размер вентилятора, тем надо выше его размещать на стене. В маленьких дачных теплицах устройство устанавливают над дверью. В сооружениях промышленного масштаба на высоту расположения вентиляторов влияют выращиваемые культуры.</w:t>
      </w:r>
    </w:p>
    <w:p w:rsidR="004D6936" w:rsidRPr="004D6936" w:rsidRDefault="004D6936" w:rsidP="004D6936">
      <w:pPr>
        <w:pStyle w:val="a6"/>
        <w:spacing w:after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 xml:space="preserve">Циркуляция воздуха </w:t>
      </w:r>
    </w:p>
    <w:p w:rsidR="004D6936" w:rsidRPr="004D6936" w:rsidRDefault="004D6936" w:rsidP="004D6936">
      <w:pPr>
        <w:pStyle w:val="a6"/>
        <w:spacing w:after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t>Чтобы обеспечить достаточную циркуляцию воздуха в теплице, необходимо на противоположной стене соорудить приточные вентиляционные отверстия. Причем эти отверстия прикрывают в сухую жаркую погоду увлажненной тканью, что позволяет обеспечить поступление в теплицу увлажненного воздуха. Для обеспечения более свободной циркуляции воздушных потоков стеллажи устанавливают на небольшом расстоянии от тепличных стен.</w:t>
      </w:r>
    </w:p>
    <w:p w:rsidR="00096BCC" w:rsidRPr="004D6936" w:rsidRDefault="004D6936" w:rsidP="004D6936">
      <w:pPr>
        <w:pStyle w:val="a6"/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color w:val="000000"/>
        </w:rPr>
        <w:lastRenderedPageBreak/>
        <w:t xml:space="preserve"> Контроль скопления холодного воздуха осуществляется с помощью нескольких термометров, размещенных в разных частях сооружения. Чаще всего вентиляционное оборудование монтируют в обогреваемых помещениях, потому что это позволяет обеспечить равномерное распределение нагретого воздуха.</w:t>
      </w:r>
    </w:p>
    <w:p w:rsidR="00096BCC" w:rsidRPr="004D6936" w:rsidRDefault="00096BCC" w:rsidP="004D6936">
      <w:pPr>
        <w:pStyle w:val="a6"/>
        <w:spacing w:before="0" w:beforeAutospacing="0" w:after="0" w:afterAutospacing="0"/>
        <w:ind w:right="-1" w:firstLine="709"/>
        <w:mirrorIndents/>
        <w:jc w:val="both"/>
        <w:rPr>
          <w:color w:val="000000"/>
        </w:rPr>
      </w:pPr>
      <w:r w:rsidRPr="004D6936">
        <w:rPr>
          <w:i/>
          <w:color w:val="000000"/>
        </w:rPr>
        <w:t>Результат:</w:t>
      </w:r>
      <w:r w:rsidRPr="004D6936">
        <w:rPr>
          <w:color w:val="000000"/>
        </w:rPr>
        <w:t xml:space="preserve"> Основное преимущество такой теплиц</w:t>
      </w:r>
      <w:proofErr w:type="gramStart"/>
      <w:r w:rsidRPr="004D6936">
        <w:rPr>
          <w:color w:val="000000"/>
        </w:rPr>
        <w:t>ы-</w:t>
      </w:r>
      <w:proofErr w:type="gramEnd"/>
      <w:r w:rsidRPr="004D6936">
        <w:rPr>
          <w:color w:val="000000"/>
        </w:rPr>
        <w:t xml:space="preserve"> ее энергонезависимость от централизованной подачи электроэнергии. При грамотном ее изготовлении и оснащении </w:t>
      </w:r>
      <w:proofErr w:type="gramStart"/>
      <w:r w:rsidRPr="004D6936">
        <w:rPr>
          <w:color w:val="000000"/>
        </w:rPr>
        <w:t>соответствующим</w:t>
      </w:r>
      <w:proofErr w:type="gramEnd"/>
      <w:r w:rsidRPr="004D6936">
        <w:rPr>
          <w:color w:val="000000"/>
        </w:rPr>
        <w:t xml:space="preserve"> оборудовании, теплица не требует дополнительного источника энергии.</w:t>
      </w:r>
    </w:p>
    <w:p w:rsidR="00096BCC" w:rsidRPr="004D6936" w:rsidRDefault="004D6936" w:rsidP="004D693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D693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435675" wp14:editId="3358ABE2">
            <wp:extent cx="3209925" cy="2428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3" t="25691" r="19793" b="15826"/>
                    <a:stretch/>
                  </pic:blipFill>
                  <pic:spPr bwMode="auto">
                    <a:xfrm>
                      <a:off x="0" y="0"/>
                      <a:ext cx="3215077" cy="243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936" w:rsidRDefault="004D6936" w:rsidP="004D6936">
      <w:pPr>
        <w:spacing w:after="0" w:line="240" w:lineRule="auto"/>
        <w:ind w:firstLine="709"/>
        <w:rPr>
          <w:sz w:val="24"/>
          <w:szCs w:val="24"/>
        </w:rPr>
      </w:pPr>
      <w:r w:rsidRPr="004916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CE1E4" wp14:editId="7482C99B">
            <wp:extent cx="5944006" cy="2765079"/>
            <wp:effectExtent l="19050" t="0" r="0" b="0"/>
            <wp:docPr id="14" name="Рисунок 4" descr="D:\113___10\IMG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13___10\IMG_2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935" b="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6" cy="276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36" w:rsidRDefault="004D6936" w:rsidP="004D6936">
      <w:pPr>
        <w:rPr>
          <w:sz w:val="24"/>
          <w:szCs w:val="24"/>
        </w:rPr>
      </w:pPr>
    </w:p>
    <w:p w:rsidR="00FC53F5" w:rsidRPr="004D6936" w:rsidRDefault="004D6936" w:rsidP="004D6936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4D6936">
        <w:rPr>
          <w:rFonts w:ascii="Times New Roman" w:hAnsi="Times New Roman" w:cs="Times New Roman"/>
          <w:sz w:val="24"/>
          <w:szCs w:val="24"/>
        </w:rPr>
        <w:t>Общий вид действующего макета теплицы</w:t>
      </w:r>
    </w:p>
    <w:sectPr w:rsidR="00FC53F5" w:rsidRPr="004D6936" w:rsidSect="004D693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E55C1"/>
    <w:multiLevelType w:val="hybridMultilevel"/>
    <w:tmpl w:val="231090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00A"/>
    <w:rsid w:val="00096BCC"/>
    <w:rsid w:val="002F4A52"/>
    <w:rsid w:val="004D6936"/>
    <w:rsid w:val="00AA52C4"/>
    <w:rsid w:val="00AD1A09"/>
    <w:rsid w:val="00CE100A"/>
    <w:rsid w:val="00FC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096BCC"/>
  </w:style>
  <w:style w:type="character" w:styleId="a3">
    <w:name w:val="Strong"/>
    <w:basedOn w:val="a0"/>
    <w:uiPriority w:val="22"/>
    <w:qFormat/>
    <w:rsid w:val="00096BCC"/>
    <w:rPr>
      <w:b/>
      <w:bCs/>
    </w:rPr>
  </w:style>
  <w:style w:type="paragraph" w:styleId="a4">
    <w:name w:val="List Paragraph"/>
    <w:basedOn w:val="a"/>
    <w:uiPriority w:val="99"/>
    <w:qFormat/>
    <w:rsid w:val="00096BCC"/>
    <w:pPr>
      <w:ind w:left="720"/>
      <w:contextualSpacing/>
    </w:pPr>
  </w:style>
  <w:style w:type="character" w:styleId="a5">
    <w:name w:val="Emphasis"/>
    <w:basedOn w:val="a0"/>
    <w:uiPriority w:val="20"/>
    <w:qFormat/>
    <w:rsid w:val="00096BCC"/>
    <w:rPr>
      <w:i/>
      <w:iCs/>
    </w:rPr>
  </w:style>
  <w:style w:type="paragraph" w:styleId="a6">
    <w:name w:val="Normal (Web)"/>
    <w:basedOn w:val="a"/>
    <w:uiPriority w:val="99"/>
    <w:semiHidden/>
    <w:unhideWhenUsed/>
    <w:rsid w:val="00096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D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6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096BCC"/>
  </w:style>
  <w:style w:type="character" w:styleId="a3">
    <w:name w:val="Strong"/>
    <w:basedOn w:val="a0"/>
    <w:uiPriority w:val="22"/>
    <w:qFormat/>
    <w:rsid w:val="00096BCC"/>
    <w:rPr>
      <w:b/>
      <w:bCs/>
    </w:rPr>
  </w:style>
  <w:style w:type="paragraph" w:styleId="a4">
    <w:name w:val="List Paragraph"/>
    <w:basedOn w:val="a"/>
    <w:uiPriority w:val="99"/>
    <w:qFormat/>
    <w:rsid w:val="00096BCC"/>
    <w:pPr>
      <w:ind w:left="720"/>
      <w:contextualSpacing/>
    </w:pPr>
  </w:style>
  <w:style w:type="character" w:styleId="a5">
    <w:name w:val="Emphasis"/>
    <w:basedOn w:val="a0"/>
    <w:uiPriority w:val="20"/>
    <w:qFormat/>
    <w:rsid w:val="00096BCC"/>
    <w:rPr>
      <w:i/>
      <w:iCs/>
    </w:rPr>
  </w:style>
  <w:style w:type="paragraph" w:styleId="a6">
    <w:name w:val="Normal (Web)"/>
    <w:basedOn w:val="a"/>
    <w:uiPriority w:val="99"/>
    <w:semiHidden/>
    <w:unhideWhenUsed/>
    <w:rsid w:val="00096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D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6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7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</cp:lastModifiedBy>
  <cp:revision>3</cp:revision>
  <dcterms:created xsi:type="dcterms:W3CDTF">2021-09-08T07:06:00Z</dcterms:created>
  <dcterms:modified xsi:type="dcterms:W3CDTF">2021-09-08T07:25:00Z</dcterms:modified>
</cp:coreProperties>
</file>