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23" w:rsidRDefault="00057AF9" w:rsidP="00395723">
      <w:pPr>
        <w:pStyle w:val="a3"/>
        <w:shd w:val="clear" w:color="auto" w:fill="F8F9FA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="00F830D8" w:rsidRPr="00395723">
        <w:rPr>
          <w:b/>
          <w:color w:val="000000"/>
          <w:sz w:val="28"/>
          <w:szCs w:val="28"/>
        </w:rPr>
        <w:t>развити</w:t>
      </w:r>
      <w:r>
        <w:rPr>
          <w:b/>
          <w:color w:val="000000"/>
          <w:sz w:val="28"/>
          <w:szCs w:val="28"/>
        </w:rPr>
        <w:t>и</w:t>
      </w:r>
      <w:r w:rsidR="00F830D8" w:rsidRPr="00395723">
        <w:rPr>
          <w:b/>
          <w:color w:val="000000"/>
          <w:sz w:val="28"/>
          <w:szCs w:val="28"/>
        </w:rPr>
        <w:t xml:space="preserve"> молодежного самоуправления </w:t>
      </w:r>
    </w:p>
    <w:p w:rsidR="00395723" w:rsidRDefault="00395723" w:rsidP="00395723">
      <w:pPr>
        <w:pStyle w:val="a3"/>
        <w:shd w:val="clear" w:color="auto" w:fill="F8F9FA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395723">
        <w:rPr>
          <w:color w:val="000000"/>
          <w:sz w:val="28"/>
          <w:szCs w:val="28"/>
        </w:rPr>
        <w:t xml:space="preserve">Начальник отдела </w:t>
      </w:r>
      <w:proofErr w:type="spellStart"/>
      <w:r w:rsidRPr="00395723">
        <w:rPr>
          <w:color w:val="000000"/>
          <w:sz w:val="28"/>
          <w:szCs w:val="28"/>
        </w:rPr>
        <w:t>внеучебной</w:t>
      </w:r>
      <w:proofErr w:type="spellEnd"/>
      <w:r w:rsidRPr="00395723">
        <w:rPr>
          <w:color w:val="000000"/>
          <w:sz w:val="28"/>
          <w:szCs w:val="28"/>
        </w:rPr>
        <w:t xml:space="preserve"> работы и </w:t>
      </w:r>
    </w:p>
    <w:p w:rsidR="00395723" w:rsidRDefault="00395723" w:rsidP="00395723">
      <w:pPr>
        <w:pStyle w:val="a3"/>
        <w:shd w:val="clear" w:color="auto" w:fill="F8F9FA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395723">
        <w:rPr>
          <w:color w:val="000000"/>
          <w:sz w:val="28"/>
          <w:szCs w:val="28"/>
        </w:rPr>
        <w:t>развития карьеры</w:t>
      </w:r>
      <w:r>
        <w:rPr>
          <w:color w:val="000000"/>
          <w:sz w:val="28"/>
          <w:szCs w:val="28"/>
        </w:rPr>
        <w:t xml:space="preserve"> </w:t>
      </w:r>
      <w:r w:rsidRPr="00395723">
        <w:rPr>
          <w:color w:val="000000"/>
          <w:sz w:val="28"/>
          <w:szCs w:val="28"/>
        </w:rPr>
        <w:t xml:space="preserve"> Липе</w:t>
      </w:r>
      <w:r>
        <w:rPr>
          <w:color w:val="000000"/>
          <w:sz w:val="28"/>
          <w:szCs w:val="28"/>
        </w:rPr>
        <w:t>ц</w:t>
      </w:r>
      <w:r w:rsidRPr="00395723">
        <w:rPr>
          <w:color w:val="000000"/>
          <w:sz w:val="28"/>
          <w:szCs w:val="28"/>
        </w:rPr>
        <w:t xml:space="preserve">кого филиала </w:t>
      </w:r>
      <w:proofErr w:type="spellStart"/>
      <w:r w:rsidRPr="00395723">
        <w:rPr>
          <w:color w:val="000000"/>
          <w:sz w:val="28"/>
          <w:szCs w:val="28"/>
        </w:rPr>
        <w:t>РАНХиГС</w:t>
      </w:r>
      <w:proofErr w:type="spellEnd"/>
      <w:r w:rsidRPr="00395723">
        <w:rPr>
          <w:color w:val="000000"/>
          <w:sz w:val="28"/>
          <w:szCs w:val="28"/>
        </w:rPr>
        <w:t>,</w:t>
      </w:r>
    </w:p>
    <w:p w:rsidR="00395723" w:rsidRDefault="00395723" w:rsidP="00395723">
      <w:pPr>
        <w:pStyle w:val="a3"/>
        <w:shd w:val="clear" w:color="auto" w:fill="F8F9FA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395723">
        <w:rPr>
          <w:color w:val="000000"/>
          <w:sz w:val="28"/>
          <w:szCs w:val="28"/>
        </w:rPr>
        <w:t xml:space="preserve"> канд. </w:t>
      </w:r>
      <w:proofErr w:type="spellStart"/>
      <w:r w:rsidRPr="00395723">
        <w:rPr>
          <w:color w:val="000000"/>
          <w:sz w:val="28"/>
          <w:szCs w:val="28"/>
        </w:rPr>
        <w:t>пед</w:t>
      </w:r>
      <w:proofErr w:type="spellEnd"/>
      <w:r w:rsidRPr="00395723">
        <w:rPr>
          <w:color w:val="000000"/>
          <w:sz w:val="28"/>
          <w:szCs w:val="28"/>
        </w:rPr>
        <w:t xml:space="preserve">. наук, доцент </w:t>
      </w:r>
    </w:p>
    <w:p w:rsidR="00395723" w:rsidRDefault="00395723" w:rsidP="00395723">
      <w:pPr>
        <w:pStyle w:val="a3"/>
        <w:shd w:val="clear" w:color="auto" w:fill="F8F9FA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395723">
        <w:rPr>
          <w:color w:val="000000"/>
          <w:sz w:val="28"/>
          <w:szCs w:val="28"/>
        </w:rPr>
        <w:t>Соловьева Наталья Юрьевна</w:t>
      </w:r>
    </w:p>
    <w:p w:rsidR="00395723" w:rsidRPr="00395723" w:rsidRDefault="00395723" w:rsidP="00395723">
      <w:pPr>
        <w:pStyle w:val="a3"/>
        <w:shd w:val="clear" w:color="auto" w:fill="F8F9FA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7815EB" w:rsidRPr="00F830D8" w:rsidRDefault="007815EB" w:rsidP="00395723">
      <w:pPr>
        <w:pStyle w:val="a3"/>
        <w:shd w:val="clear" w:color="auto" w:fill="F8F9FA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830D8">
        <w:rPr>
          <w:color w:val="000000"/>
          <w:sz w:val="28"/>
          <w:szCs w:val="28"/>
        </w:rPr>
        <w:t xml:space="preserve">Студенческое самоуправление </w:t>
      </w:r>
      <w:r w:rsidR="00395723" w:rsidRPr="00395723">
        <w:rPr>
          <w:color w:val="000000"/>
          <w:sz w:val="28"/>
          <w:szCs w:val="28"/>
        </w:rPr>
        <w:t xml:space="preserve">можно рассматривать </w:t>
      </w:r>
      <w:r w:rsidRPr="00F830D8">
        <w:rPr>
          <w:color w:val="000000"/>
          <w:sz w:val="28"/>
          <w:szCs w:val="28"/>
        </w:rPr>
        <w:t>как стратегический ресурс современного общества</w:t>
      </w:r>
      <w:r w:rsidR="00395723">
        <w:rPr>
          <w:color w:val="000000"/>
          <w:sz w:val="28"/>
          <w:szCs w:val="28"/>
        </w:rPr>
        <w:t>,</w:t>
      </w:r>
      <w:r w:rsidRPr="00F830D8">
        <w:rPr>
          <w:color w:val="000000"/>
          <w:sz w:val="28"/>
          <w:szCs w:val="28"/>
        </w:rPr>
        <w:t xml:space="preserve"> как особую форму инициативной, самостоятельной общественной деятельности студентов, направленное на решение важных вопросов жизнедеятельности студенческой молодежи, развитие ее социальной активности, поддержку социальных инициатив.</w:t>
      </w:r>
    </w:p>
    <w:p w:rsidR="007815EB" w:rsidRPr="00F830D8" w:rsidRDefault="008C7382" w:rsidP="00F830D8">
      <w:pPr>
        <w:pStyle w:val="a3"/>
        <w:shd w:val="clear" w:color="auto" w:fill="F8F9FA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830D8">
        <w:rPr>
          <w:color w:val="000000"/>
          <w:sz w:val="28"/>
          <w:szCs w:val="28"/>
        </w:rPr>
        <w:t xml:space="preserve">В то же время </w:t>
      </w:r>
      <w:r w:rsidR="007815EB" w:rsidRPr="00F830D8">
        <w:rPr>
          <w:color w:val="000000"/>
          <w:sz w:val="28"/>
          <w:szCs w:val="28"/>
        </w:rPr>
        <w:t>современные исследователи</w:t>
      </w:r>
      <w:r w:rsidR="002A75FE" w:rsidRPr="00F830D8">
        <w:rPr>
          <w:color w:val="000000"/>
          <w:sz w:val="28"/>
          <w:szCs w:val="28"/>
        </w:rPr>
        <w:t xml:space="preserve"> </w:t>
      </w:r>
      <w:r w:rsidR="007815EB" w:rsidRPr="00F830D8">
        <w:rPr>
          <w:color w:val="000000"/>
          <w:sz w:val="28"/>
          <w:szCs w:val="28"/>
        </w:rPr>
        <w:t>отмечают в</w:t>
      </w:r>
      <w:r w:rsidR="002A75FE" w:rsidRPr="00F830D8">
        <w:rPr>
          <w:color w:val="000000"/>
          <w:sz w:val="28"/>
          <w:szCs w:val="28"/>
        </w:rPr>
        <w:t xml:space="preserve"> </w:t>
      </w:r>
      <w:r w:rsidR="007815EB" w:rsidRPr="00F830D8">
        <w:rPr>
          <w:color w:val="000000"/>
          <w:sz w:val="28"/>
          <w:szCs w:val="28"/>
        </w:rPr>
        <w:t>молодежной среде</w:t>
      </w:r>
      <w:r w:rsidR="002A75FE" w:rsidRPr="00F830D8">
        <w:rPr>
          <w:color w:val="000000"/>
          <w:sz w:val="28"/>
          <w:szCs w:val="28"/>
        </w:rPr>
        <w:t xml:space="preserve"> </w:t>
      </w:r>
      <w:r w:rsidR="007815EB" w:rsidRPr="00F830D8">
        <w:rPr>
          <w:color w:val="000000"/>
          <w:sz w:val="28"/>
          <w:szCs w:val="28"/>
        </w:rPr>
        <w:t>рост</w:t>
      </w:r>
      <w:r w:rsidR="002A75FE" w:rsidRPr="00F830D8">
        <w:rPr>
          <w:color w:val="000000"/>
          <w:sz w:val="28"/>
          <w:szCs w:val="28"/>
        </w:rPr>
        <w:t xml:space="preserve"> </w:t>
      </w:r>
      <w:r w:rsidR="007815EB" w:rsidRPr="00F830D8">
        <w:rPr>
          <w:color w:val="000000"/>
          <w:sz w:val="28"/>
          <w:szCs w:val="28"/>
        </w:rPr>
        <w:t>социальной апатии, утрату трудовой мотивации, падение интереса к общественной жизни, рост социальной криминологии, которые формируют социальный портрет молодежи.</w:t>
      </w:r>
    </w:p>
    <w:p w:rsidR="00057AF9" w:rsidRPr="00F830D8" w:rsidRDefault="008C7382" w:rsidP="00057AF9">
      <w:pPr>
        <w:pStyle w:val="a3"/>
        <w:shd w:val="clear" w:color="auto" w:fill="F8F9FA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830D8">
        <w:rPr>
          <w:color w:val="000000"/>
          <w:sz w:val="28"/>
          <w:szCs w:val="28"/>
        </w:rPr>
        <w:t>Разрыв образовательной и производственной сферы привел к снижению профессиональных компетенций выпускников вузов, удлинению сроков профессионального становления молодежи в 2-3 раза. Негативную роль сыграло и то, что в последние годы утратили свое значение в общественном развитии и управлении общественными процессами различного рода молодежные движения и организации.</w:t>
      </w:r>
      <w:r w:rsidR="00057AF9" w:rsidRPr="00057AF9">
        <w:rPr>
          <w:color w:val="000000"/>
          <w:sz w:val="28"/>
          <w:szCs w:val="28"/>
        </w:rPr>
        <w:t xml:space="preserve"> </w:t>
      </w:r>
      <w:r w:rsidR="00057AF9">
        <w:rPr>
          <w:color w:val="000000"/>
          <w:sz w:val="28"/>
          <w:szCs w:val="28"/>
        </w:rPr>
        <w:t>Н</w:t>
      </w:r>
      <w:r w:rsidR="00057AF9" w:rsidRPr="00F830D8">
        <w:rPr>
          <w:color w:val="000000"/>
          <w:sz w:val="28"/>
          <w:szCs w:val="28"/>
        </w:rPr>
        <w:t>е касаясь истории вопроса, кратко подчеркнем, что молодежное самоуправление, существовавшее в советской школе в виде пионерских и комсомольских организаций, давало свои результаты, к  которым можно относиться по-разному. Но одно очевидно — молодой человек, прошедший эту школу самоуправления, оказался в большей мере подготовленным к жизни, ее трудностям и проблемам, готовым к  эффективному сотрудничеству и т.д.</w:t>
      </w:r>
    </w:p>
    <w:p w:rsidR="008C7382" w:rsidRPr="00F830D8" w:rsidRDefault="008C7382" w:rsidP="00F830D8">
      <w:pPr>
        <w:pStyle w:val="a3"/>
        <w:shd w:val="clear" w:color="auto" w:fill="F8F9FA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830D8">
        <w:rPr>
          <w:color w:val="000000"/>
          <w:sz w:val="28"/>
          <w:szCs w:val="28"/>
        </w:rPr>
        <w:t xml:space="preserve">Формирование в рыночной экономике  капиталистического типа новой социальной структуры общества, основанной на имущественном разделении, привело  к тому, что произошли соответствующие  разделения и в студенческой среде. Коммуникации, основанные на общности интересов, социальных ожиданий и предпочтений, утратили в молодежной среде свои позиции. В то же время коммуникации в среде студенческой молодежи повышают групповую идентичность, усиливают  </w:t>
      </w:r>
      <w:proofErr w:type="gramStart"/>
      <w:r w:rsidRPr="00F830D8">
        <w:rPr>
          <w:color w:val="000000"/>
          <w:sz w:val="28"/>
          <w:szCs w:val="28"/>
        </w:rPr>
        <w:t>кооперацию</w:t>
      </w:r>
      <w:proofErr w:type="gramEnd"/>
      <w:r w:rsidRPr="00F830D8">
        <w:rPr>
          <w:color w:val="000000"/>
          <w:sz w:val="28"/>
          <w:szCs w:val="28"/>
        </w:rPr>
        <w:t xml:space="preserve"> как в учебном процессе, так и в общественной жизни, создают предпосылки для сотрудничества в профессиональной деятельности.</w:t>
      </w:r>
    </w:p>
    <w:p w:rsidR="008C7382" w:rsidRPr="00F830D8" w:rsidRDefault="008C7382" w:rsidP="00F830D8">
      <w:pPr>
        <w:pStyle w:val="a3"/>
        <w:shd w:val="clear" w:color="auto" w:fill="F8F9FA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830D8">
        <w:rPr>
          <w:color w:val="000000"/>
          <w:sz w:val="28"/>
          <w:szCs w:val="28"/>
        </w:rPr>
        <w:t xml:space="preserve">Следовательно, проблема активизации  студенческой молодежи как субъекта общественного развития состоит  не только в управлении </w:t>
      </w:r>
      <w:r w:rsidRPr="00F830D8">
        <w:rPr>
          <w:color w:val="000000"/>
          <w:sz w:val="28"/>
          <w:szCs w:val="28"/>
        </w:rPr>
        <w:lastRenderedPageBreak/>
        <w:t>структурными подразделениями высшей школы и  регулировании учебного качества учебного процесса, но и в самоуправлении.</w:t>
      </w:r>
    </w:p>
    <w:p w:rsidR="00446C7E" w:rsidRPr="00F830D8" w:rsidRDefault="00446C7E" w:rsidP="00182088">
      <w:pPr>
        <w:pStyle w:val="a3"/>
        <w:shd w:val="clear" w:color="auto" w:fill="F8F9FA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830D8">
        <w:rPr>
          <w:color w:val="000000"/>
          <w:sz w:val="28"/>
          <w:szCs w:val="28"/>
        </w:rPr>
        <w:t xml:space="preserve">В России нет отдельного закона, который бы определял функционирование органов самоуправления студентов. </w:t>
      </w:r>
      <w:r w:rsidR="00182088">
        <w:rPr>
          <w:color w:val="000000"/>
          <w:sz w:val="28"/>
          <w:szCs w:val="28"/>
        </w:rPr>
        <w:t>Они</w:t>
      </w:r>
      <w:r w:rsidRPr="00F830D8">
        <w:rPr>
          <w:color w:val="000000"/>
          <w:sz w:val="28"/>
          <w:szCs w:val="28"/>
        </w:rPr>
        <w:t xml:space="preserve">  создаются «сверху» указом ректора или декана. Такое «самоуправление» выполняет скорее функцию поддержания имиджа вуза, чем решает реальные проблемы, требующие посредничества между студентами и администрацией.</w:t>
      </w:r>
    </w:p>
    <w:p w:rsidR="00446C7E" w:rsidRPr="00F830D8" w:rsidRDefault="00446C7E" w:rsidP="00F830D8">
      <w:pPr>
        <w:pStyle w:val="a3"/>
        <w:shd w:val="clear" w:color="auto" w:fill="F8F9FA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830D8">
        <w:rPr>
          <w:color w:val="000000"/>
          <w:sz w:val="28"/>
          <w:szCs w:val="28"/>
        </w:rPr>
        <w:t xml:space="preserve">Смысл существования студенческих организаций заключается в том, чтобы отстаивать перед администрацией вузов права и интересы студентов  в социальной сфере и вопросах, связанных с обучением. На практике же ректораты охотно уступают </w:t>
      </w:r>
      <w:proofErr w:type="spellStart"/>
      <w:r w:rsidRPr="00F830D8">
        <w:rPr>
          <w:color w:val="000000"/>
          <w:sz w:val="28"/>
          <w:szCs w:val="28"/>
        </w:rPr>
        <w:t>студсоветам</w:t>
      </w:r>
      <w:proofErr w:type="spellEnd"/>
      <w:r w:rsidRPr="00F830D8">
        <w:rPr>
          <w:color w:val="000000"/>
          <w:sz w:val="28"/>
          <w:szCs w:val="28"/>
        </w:rPr>
        <w:t xml:space="preserve"> проведение «культурно-массовых мероприятий», а реальное влияние на учебный процесс, формирование расписания, социальное обеспечение остается для них недоступным. </w:t>
      </w:r>
    </w:p>
    <w:p w:rsidR="00F830D8" w:rsidRPr="00F830D8" w:rsidRDefault="00446C7E" w:rsidP="00182088">
      <w:pPr>
        <w:pStyle w:val="a3"/>
        <w:shd w:val="clear" w:color="auto" w:fill="F8F9FA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830D8">
        <w:rPr>
          <w:color w:val="000000"/>
          <w:sz w:val="28"/>
          <w:szCs w:val="28"/>
        </w:rPr>
        <w:t xml:space="preserve">Развитие самоуправления как социального  феномена сегодня является официальной  государственной политикой. Следовательно, вопросы организации самоуправления молодежи — это вопросы государственной политики, которые заслуживают самого серьезного внимания. </w:t>
      </w:r>
      <w:r w:rsidR="00F830D8" w:rsidRPr="00F830D8">
        <w:rPr>
          <w:color w:val="000000"/>
          <w:sz w:val="28"/>
          <w:szCs w:val="28"/>
        </w:rPr>
        <w:t>Дополнительные знания, практические навыки и умения, социальные установки и ценности, формируемые в ходе реализации самоуправления, во многом определяют жизнеспособность и социальные перспективы выпускников вузов, а в более узком аспекте  — качество корпуса управленческих кадров различного уровня, начиная от местного самоуправления до высших эшелонов государственной власти, то есть будущее страны.</w:t>
      </w:r>
    </w:p>
    <w:p w:rsidR="00F830D8" w:rsidRPr="00F830D8" w:rsidRDefault="00F830D8" w:rsidP="00182088">
      <w:pPr>
        <w:pStyle w:val="a3"/>
        <w:shd w:val="clear" w:color="auto" w:fill="F8F9FA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830D8">
        <w:rPr>
          <w:color w:val="000000"/>
          <w:sz w:val="28"/>
          <w:szCs w:val="28"/>
        </w:rPr>
        <w:t>Значимость самоуправления возросла настолько, что дальнейшее игнорирование  работы в этом направлении просто не допустимо. К сожалению, многие педагоги полностью превратились в  преподавателей-предметников, забыв  о воспитательной функции школы, которая в сегодняшних жизненных   условиях, при нашей экономической  обстановке, духовности приобретает  особое значение.</w:t>
      </w:r>
    </w:p>
    <w:p w:rsidR="00F830D8" w:rsidRPr="00F830D8" w:rsidRDefault="00F830D8" w:rsidP="00057AF9">
      <w:pPr>
        <w:pStyle w:val="a3"/>
        <w:shd w:val="clear" w:color="auto" w:fill="F8F9FA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057AF9">
        <w:rPr>
          <w:color w:val="000000"/>
          <w:sz w:val="28"/>
          <w:szCs w:val="28"/>
        </w:rPr>
        <w:t>Таким образом, значимыми  векторами развития института молодёжного  самоуправления для представляются следующие:  гражданско-патриотическое воспитание; поддержка социальных инициатив студенческой молодежи; развитие художественного творчества студенческой молодежи; содействие решению социальных проблем молодежи; информационное обеспечение организация работы молодёжных средств массовой информации; формирование здорового образа жизни молодежи</w:t>
      </w:r>
      <w:r w:rsidR="0009598E" w:rsidRPr="00057AF9">
        <w:rPr>
          <w:color w:val="000000"/>
          <w:sz w:val="28"/>
          <w:szCs w:val="28"/>
        </w:rPr>
        <w:t>, формирование и обучение актива</w:t>
      </w:r>
      <w:r w:rsidR="00057AF9">
        <w:rPr>
          <w:color w:val="000000"/>
          <w:sz w:val="28"/>
          <w:szCs w:val="28"/>
        </w:rPr>
        <w:t xml:space="preserve">, </w:t>
      </w:r>
      <w:r w:rsidR="0009598E" w:rsidRPr="00057AF9">
        <w:rPr>
          <w:color w:val="000000"/>
          <w:sz w:val="28"/>
          <w:szCs w:val="28"/>
        </w:rPr>
        <w:t xml:space="preserve"> органи</w:t>
      </w:r>
      <w:r w:rsidR="00057AF9">
        <w:rPr>
          <w:color w:val="000000"/>
          <w:sz w:val="28"/>
          <w:szCs w:val="28"/>
        </w:rPr>
        <w:t>з</w:t>
      </w:r>
      <w:r w:rsidR="0009598E" w:rsidRPr="00057AF9">
        <w:rPr>
          <w:color w:val="000000"/>
          <w:sz w:val="28"/>
          <w:szCs w:val="28"/>
        </w:rPr>
        <w:t>ация занятости и последующего трудоустройства студенческой молодежи.</w:t>
      </w:r>
      <w:bookmarkStart w:id="0" w:name="_GoBack"/>
      <w:bookmarkEnd w:id="0"/>
      <w:proofErr w:type="gramEnd"/>
    </w:p>
    <w:sectPr w:rsidR="00F830D8" w:rsidRPr="00F83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6B"/>
    <w:rsid w:val="00057AF9"/>
    <w:rsid w:val="00061879"/>
    <w:rsid w:val="0009598E"/>
    <w:rsid w:val="00182088"/>
    <w:rsid w:val="002A4B9E"/>
    <w:rsid w:val="002A75FE"/>
    <w:rsid w:val="00340C35"/>
    <w:rsid w:val="00395723"/>
    <w:rsid w:val="00446C7E"/>
    <w:rsid w:val="00525A6B"/>
    <w:rsid w:val="007815EB"/>
    <w:rsid w:val="007D21CF"/>
    <w:rsid w:val="00806B11"/>
    <w:rsid w:val="008C7382"/>
    <w:rsid w:val="00B428A4"/>
    <w:rsid w:val="00D50C54"/>
    <w:rsid w:val="00F8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Соловьёва Н.Ю.</dc:creator>
  <cp:keywords/>
  <dc:description/>
  <cp:lastModifiedBy>Соловьёва Н.Ю.</cp:lastModifiedBy>
  <cp:revision>9</cp:revision>
  <dcterms:created xsi:type="dcterms:W3CDTF">2020-03-11T07:55:00Z</dcterms:created>
  <dcterms:modified xsi:type="dcterms:W3CDTF">2020-03-13T07:44:00Z</dcterms:modified>
</cp:coreProperties>
</file>