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61" w:rsidRPr="006E1516" w:rsidRDefault="002D4461" w:rsidP="002D4461">
      <w:pPr>
        <w:pStyle w:val="a3"/>
        <w:shd w:val="clear" w:color="auto" w:fill="FFFFFF"/>
        <w:spacing w:after="0"/>
        <w:jc w:val="center"/>
        <w:rPr>
          <w:b/>
          <w:color w:val="000000"/>
          <w:sz w:val="24"/>
          <w:szCs w:val="24"/>
        </w:rPr>
      </w:pPr>
      <w:r w:rsidRPr="006E1516">
        <w:rPr>
          <w:b/>
          <w:color w:val="000000"/>
          <w:sz w:val="24"/>
          <w:szCs w:val="24"/>
        </w:rPr>
        <w:t>Из опыт</w:t>
      </w:r>
      <w:r w:rsidR="00D47E42" w:rsidRPr="006E1516">
        <w:rPr>
          <w:b/>
          <w:color w:val="000000"/>
          <w:sz w:val="24"/>
          <w:szCs w:val="24"/>
        </w:rPr>
        <w:t>а применения опорных конспектов</w:t>
      </w:r>
    </w:p>
    <w:p w:rsidR="003578F2" w:rsidRPr="006E1516" w:rsidRDefault="003578F2" w:rsidP="003578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09" w:rsidRPr="006E1516" w:rsidRDefault="00505C09" w:rsidP="00D4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Fonts w:ascii="Times New Roman" w:hAnsi="Times New Roman" w:cs="Times New Roman"/>
          <w:sz w:val="24"/>
          <w:szCs w:val="24"/>
        </w:rPr>
        <w:t xml:space="preserve">Как любая наука, математика использует систему понятий и связующие их закономерности в виде аксиом и теорем. Однако при изучении математики рассматриваются не все понятия данной науки, а наиболее фундаментальные, важные при дальнейшей подготовке специалиста </w:t>
      </w:r>
      <w:r w:rsidR="00F976DA" w:rsidRPr="006E1516">
        <w:rPr>
          <w:rFonts w:ascii="Times New Roman" w:hAnsi="Times New Roman" w:cs="Times New Roman"/>
          <w:sz w:val="24"/>
          <w:szCs w:val="24"/>
        </w:rPr>
        <w:t>определенного</w:t>
      </w:r>
      <w:r w:rsidRPr="006E1516">
        <w:rPr>
          <w:rFonts w:ascii="Times New Roman" w:hAnsi="Times New Roman" w:cs="Times New Roman"/>
          <w:sz w:val="24"/>
          <w:szCs w:val="24"/>
        </w:rPr>
        <w:t xml:space="preserve"> профиля.</w:t>
      </w:r>
      <w:r w:rsidR="00766A84" w:rsidRPr="006E1516">
        <w:rPr>
          <w:rFonts w:ascii="Times New Roman" w:hAnsi="Times New Roman" w:cs="Times New Roman"/>
          <w:sz w:val="24"/>
          <w:szCs w:val="24"/>
        </w:rPr>
        <w:t xml:space="preserve"> И перед преподавателем встает необходимость разработки </w:t>
      </w:r>
      <w:r w:rsidR="003578F2" w:rsidRPr="006E1516">
        <w:rPr>
          <w:rFonts w:ascii="Times New Roman" w:hAnsi="Times New Roman" w:cs="Times New Roman"/>
          <w:sz w:val="24"/>
          <w:szCs w:val="24"/>
        </w:rPr>
        <w:t xml:space="preserve">методов и </w:t>
      </w:r>
      <w:r w:rsidR="00766A84" w:rsidRPr="006E1516">
        <w:rPr>
          <w:rFonts w:ascii="Times New Roman" w:hAnsi="Times New Roman" w:cs="Times New Roman"/>
          <w:sz w:val="24"/>
          <w:szCs w:val="24"/>
        </w:rPr>
        <w:t>приемов, позволяющих максимально эффективно донести эти понятия до обучающихся.</w:t>
      </w:r>
      <w:r w:rsidR="003578F2" w:rsidRPr="006E1516">
        <w:rPr>
          <w:rFonts w:ascii="Times New Roman" w:hAnsi="Times New Roman" w:cs="Times New Roman"/>
          <w:sz w:val="24"/>
          <w:szCs w:val="24"/>
        </w:rPr>
        <w:t xml:space="preserve"> </w:t>
      </w:r>
      <w:r w:rsidR="003578F2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может помочь</w:t>
      </w:r>
      <w:r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системы работы по применению </w:t>
      </w:r>
      <w:r w:rsidR="003578F2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опорных конспектов.</w:t>
      </w:r>
    </w:p>
    <w:p w:rsidR="00736B2C" w:rsidRPr="006E1516" w:rsidRDefault="003578F2" w:rsidP="00D4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Fonts w:ascii="Times New Roman" w:hAnsi="Times New Roman" w:cs="Times New Roman"/>
          <w:sz w:val="24"/>
          <w:szCs w:val="24"/>
        </w:rPr>
        <w:t>Таким образом, цель данной работы заключается в</w:t>
      </w:r>
      <w:r w:rsidR="00736B2C" w:rsidRPr="006E1516">
        <w:rPr>
          <w:rFonts w:ascii="Times New Roman" w:hAnsi="Times New Roman" w:cs="Times New Roman"/>
          <w:sz w:val="24"/>
          <w:szCs w:val="24"/>
        </w:rPr>
        <w:t xml:space="preserve"> том, чтобы</w:t>
      </w:r>
      <w:r w:rsidRPr="006E1516">
        <w:rPr>
          <w:rFonts w:ascii="Times New Roman" w:hAnsi="Times New Roman" w:cs="Times New Roman"/>
          <w:sz w:val="24"/>
          <w:szCs w:val="24"/>
        </w:rPr>
        <w:t xml:space="preserve"> </w:t>
      </w:r>
      <w:r w:rsidR="00605509" w:rsidRPr="006E1516">
        <w:rPr>
          <w:rFonts w:ascii="Times New Roman" w:hAnsi="Times New Roman" w:cs="Times New Roman"/>
          <w:sz w:val="24"/>
          <w:szCs w:val="24"/>
        </w:rPr>
        <w:t>из опыта работы показать положительные моменты</w:t>
      </w:r>
      <w:r w:rsidRPr="006E1516">
        <w:rPr>
          <w:rFonts w:ascii="Times New Roman" w:hAnsi="Times New Roman" w:cs="Times New Roman"/>
          <w:sz w:val="24"/>
          <w:szCs w:val="24"/>
        </w:rPr>
        <w:t xml:space="preserve"> использования опорных конспектов, которые позволяют обеспечить положительную мотивацию обучения, активизируют</w:t>
      </w:r>
      <w:r w:rsidR="00736B2C" w:rsidRPr="006E1516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обучаю</w:t>
      </w:r>
      <w:r w:rsidRPr="006E1516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176062" w:rsidRPr="006E1516" w:rsidRDefault="00220028" w:rsidP="00D47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76062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использовании</w:t>
      </w:r>
      <w:r w:rsidR="001528D0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опорных конспектов</w:t>
      </w:r>
      <w:r w:rsidR="00186F38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открывается бо</w:t>
      </w:r>
      <w:r w:rsidR="008B41E5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льшой объем задач, которые </w:t>
      </w:r>
      <w:r w:rsid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решить:</w:t>
      </w:r>
    </w:p>
    <w:p w:rsidR="008B41E5" w:rsidRPr="006E1516" w:rsidRDefault="006E1516" w:rsidP="00D47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20DF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41E5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реподаватель проводит систематизацию и краткое обобщение наработанных материалов с последующим воспроизведением в опорном конспекте, совершенствует учебный процесс через внедрение различных приемов составления опорных конспектов, происходит отбор необходимых сведений в результате анализа учебного материала, использования</w:t>
      </w:r>
      <w:r w:rsidR="00B420DF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источников информации;</w:t>
      </w:r>
    </w:p>
    <w:p w:rsidR="00535176" w:rsidRPr="006E1516" w:rsidRDefault="006E1516" w:rsidP="00D47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- </w:t>
      </w:r>
      <w:r w:rsidR="00177B62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>с</w:t>
      </w:r>
      <w:r w:rsidR="00D026F8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>туденты, п</w:t>
      </w:r>
      <w:r w:rsidR="00177B62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>риме</w:t>
      </w:r>
      <w:r w:rsidR="00D026F8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>няя при ответе опорные конспекты</w:t>
      </w:r>
      <w:r w:rsidR="00177B62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>,</w:t>
      </w:r>
      <w:r w:rsidR="004B435D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B435D" w:rsidRPr="006E1516">
        <w:rPr>
          <w:rFonts w:ascii="Times New Roman" w:hAnsi="Times New Roman" w:cs="Times New Roman"/>
          <w:sz w:val="24"/>
          <w:szCs w:val="24"/>
        </w:rPr>
        <w:t>снимают психологическую напряженность и боязнь потерять нить повествования и последовательность рассуждений,</w:t>
      </w:r>
      <w:r w:rsidR="00177B62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у них отпадает необходимость в одновременном выполнении нескольких операций: удерживать в памяти план ответа, вести рассказ и мысленно обрабатывать материал. Вместо этого появляется возможность спокойно вести диалог, упрощается оперирование новыми терминами, что способствует возникновению чувства уверенн</w:t>
      </w:r>
      <w:r w:rsidR="0091196F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>ости</w:t>
      </w:r>
      <w:r w:rsidR="00FE0C27" w:rsidRPr="006E1516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277146" w:rsidRPr="006E1516" w:rsidRDefault="00A017DA" w:rsidP="00D4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Fonts w:ascii="Times New Roman" w:hAnsi="Times New Roman" w:cs="Times New Roman"/>
          <w:sz w:val="24"/>
          <w:szCs w:val="24"/>
        </w:rPr>
        <w:t>Опорный конспект может быть представлен в виде наглядной схемы, где отражаются подлежащие усвоению элементы информации, установлены различные связи между ними.</w:t>
      </w:r>
      <w:r w:rsidR="004C6128" w:rsidRPr="006E1516">
        <w:rPr>
          <w:rFonts w:ascii="Times New Roman" w:hAnsi="Times New Roman" w:cs="Times New Roman"/>
          <w:sz w:val="24"/>
          <w:szCs w:val="24"/>
        </w:rPr>
        <w:t xml:space="preserve"> </w:t>
      </w:r>
      <w:r w:rsidR="006E1516" w:rsidRPr="006E1516">
        <w:rPr>
          <w:rFonts w:ascii="Times New Roman" w:hAnsi="Times New Roman" w:cs="Times New Roman"/>
          <w:sz w:val="24"/>
          <w:szCs w:val="24"/>
        </w:rPr>
        <w:t>По определению С.А. </w:t>
      </w:r>
      <w:r w:rsidRPr="006E1516">
        <w:rPr>
          <w:rFonts w:ascii="Times New Roman" w:hAnsi="Times New Roman" w:cs="Times New Roman"/>
          <w:sz w:val="24"/>
          <w:szCs w:val="24"/>
        </w:rPr>
        <w:t>Глазунова</w:t>
      </w:r>
      <w:r w:rsidR="006E1516" w:rsidRPr="006E1516">
        <w:rPr>
          <w:rFonts w:ascii="Times New Roman" w:hAnsi="Times New Roman" w:cs="Times New Roman"/>
          <w:sz w:val="24"/>
          <w:szCs w:val="24"/>
        </w:rPr>
        <w:t xml:space="preserve"> [1]</w:t>
      </w:r>
      <w:r w:rsidRPr="006E1516">
        <w:rPr>
          <w:rFonts w:ascii="Times New Roman" w:hAnsi="Times New Roman" w:cs="Times New Roman"/>
          <w:sz w:val="24"/>
          <w:szCs w:val="24"/>
        </w:rPr>
        <w:t>, опорный конспект — любая наглядная конструкция, которая состоит из элементов в виде схем, таблиц, знаков, символов, обозначений и т. д., расположенных определенным образом, и нес</w:t>
      </w:r>
      <w:r w:rsidR="00277146" w:rsidRPr="006E1516">
        <w:rPr>
          <w:rFonts w:ascii="Times New Roman" w:hAnsi="Times New Roman" w:cs="Times New Roman"/>
          <w:sz w:val="24"/>
          <w:szCs w:val="24"/>
        </w:rPr>
        <w:t>ущих определенную информацию</w:t>
      </w:r>
      <w:r w:rsidR="0037580C" w:rsidRPr="006E1516">
        <w:rPr>
          <w:rFonts w:ascii="PT Sans" w:hAnsi="PT Sans"/>
          <w:color w:val="333333"/>
          <w:sz w:val="24"/>
          <w:szCs w:val="24"/>
        </w:rPr>
        <w:t xml:space="preserve">. </w:t>
      </w:r>
      <w:r w:rsidR="00D21A94" w:rsidRPr="006E1516">
        <w:rPr>
          <w:rFonts w:ascii="Times New Roman" w:hAnsi="Times New Roman" w:cs="Times New Roman"/>
          <w:sz w:val="24"/>
          <w:szCs w:val="24"/>
        </w:rPr>
        <w:t>Другими словами</w:t>
      </w:r>
      <w:r w:rsidR="00277146" w:rsidRPr="006E1516">
        <w:rPr>
          <w:rFonts w:ascii="Times New Roman" w:hAnsi="Times New Roman" w:cs="Times New Roman"/>
          <w:sz w:val="24"/>
          <w:szCs w:val="24"/>
        </w:rPr>
        <w:t xml:space="preserve">, </w:t>
      </w:r>
      <w:r w:rsidR="00277146" w:rsidRPr="006E1516">
        <w:rPr>
          <w:rFonts w:ascii="Times New Roman" w:hAnsi="Times New Roman" w:cs="Times New Roman"/>
          <w:bCs/>
          <w:sz w:val="24"/>
          <w:szCs w:val="24"/>
        </w:rPr>
        <w:t>опорный</w:t>
      </w:r>
      <w:r w:rsidR="00277146" w:rsidRPr="006E1516">
        <w:rPr>
          <w:rFonts w:ascii="Times New Roman" w:hAnsi="Times New Roman" w:cs="Times New Roman"/>
          <w:sz w:val="24"/>
          <w:szCs w:val="24"/>
        </w:rPr>
        <w:t xml:space="preserve"> </w:t>
      </w:r>
      <w:r w:rsidR="00277146" w:rsidRPr="006E1516">
        <w:rPr>
          <w:rFonts w:ascii="Times New Roman" w:hAnsi="Times New Roman" w:cs="Times New Roman"/>
          <w:bCs/>
          <w:sz w:val="24"/>
          <w:szCs w:val="24"/>
        </w:rPr>
        <w:t>конспект</w:t>
      </w:r>
      <w:r w:rsidR="00277146" w:rsidRPr="006E1516">
        <w:rPr>
          <w:rFonts w:ascii="Times New Roman" w:hAnsi="Times New Roman" w:cs="Times New Roman"/>
          <w:sz w:val="24"/>
          <w:szCs w:val="24"/>
        </w:rPr>
        <w:t xml:space="preserve"> </w:t>
      </w:r>
      <w:r w:rsidR="006252BD" w:rsidRPr="006E1516">
        <w:rPr>
          <w:rFonts w:ascii="Times New Roman" w:hAnsi="Times New Roman" w:cs="Times New Roman"/>
          <w:sz w:val="24"/>
          <w:szCs w:val="24"/>
        </w:rPr>
        <w:t xml:space="preserve">является одним из методов </w:t>
      </w:r>
      <w:r w:rsidR="00D21A94" w:rsidRPr="006E1516">
        <w:rPr>
          <w:rFonts w:ascii="Times New Roman" w:hAnsi="Times New Roman" w:cs="Times New Roman"/>
          <w:sz w:val="24"/>
          <w:szCs w:val="24"/>
        </w:rPr>
        <w:t>анализа основных понятий тем, представленных</w:t>
      </w:r>
      <w:r w:rsidR="00277146" w:rsidRPr="006E1516">
        <w:rPr>
          <w:rFonts w:ascii="Times New Roman" w:hAnsi="Times New Roman" w:cs="Times New Roman"/>
          <w:sz w:val="24"/>
          <w:szCs w:val="24"/>
        </w:rPr>
        <w:t xml:space="preserve"> в максимально образной, визуализ</w:t>
      </w:r>
      <w:r w:rsidR="00D21A94" w:rsidRPr="006E1516">
        <w:rPr>
          <w:rFonts w:ascii="Times New Roman" w:hAnsi="Times New Roman" w:cs="Times New Roman"/>
          <w:sz w:val="24"/>
          <w:szCs w:val="24"/>
        </w:rPr>
        <w:t>ированной форме</w:t>
      </w:r>
      <w:r w:rsidR="00277146" w:rsidRPr="006E1516">
        <w:rPr>
          <w:rFonts w:ascii="Times New Roman" w:hAnsi="Times New Roman" w:cs="Times New Roman"/>
          <w:sz w:val="24"/>
          <w:szCs w:val="24"/>
        </w:rPr>
        <w:t>.</w:t>
      </w:r>
    </w:p>
    <w:p w:rsidR="003578F2" w:rsidRPr="006E1516" w:rsidRDefault="003578F2" w:rsidP="00D4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Fonts w:ascii="Times New Roman" w:hAnsi="Times New Roman" w:cs="Times New Roman"/>
          <w:sz w:val="24"/>
          <w:szCs w:val="24"/>
        </w:rPr>
        <w:t>Использование опорных конспектов вырабатывает навыки видеть в любом тексте ключевую структуру, вычленять главное, формирует условия для точного усвоения информации, снижает утомление. Вариативное использование опорных конспектов в сочетании с другими дидактическими средствами и методическими приёмами способствует многократному повторению полученных знаний. Опорные конспекты благодаря своей наглядности и технологичности способствуют доступности и логичности объяснения, повторения и обобщения материала.</w:t>
      </w:r>
    </w:p>
    <w:p w:rsidR="004C6128" w:rsidRPr="006E1516" w:rsidRDefault="004C6128" w:rsidP="00D4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Fonts w:ascii="Times New Roman" w:hAnsi="Times New Roman" w:cs="Times New Roman"/>
          <w:sz w:val="24"/>
          <w:szCs w:val="24"/>
        </w:rPr>
        <w:t xml:space="preserve">Но следует понимать, что применение опорных конспектов на </w:t>
      </w:r>
      <w:r w:rsidR="00602EE6" w:rsidRPr="006E1516">
        <w:rPr>
          <w:rFonts w:ascii="Times New Roman" w:hAnsi="Times New Roman" w:cs="Times New Roman"/>
          <w:sz w:val="24"/>
          <w:szCs w:val="24"/>
        </w:rPr>
        <w:t xml:space="preserve">занятиях </w:t>
      </w:r>
      <w:r w:rsidRPr="006E1516">
        <w:rPr>
          <w:rFonts w:ascii="Times New Roman" w:hAnsi="Times New Roman" w:cs="Times New Roman"/>
          <w:sz w:val="24"/>
          <w:szCs w:val="24"/>
        </w:rPr>
        <w:t xml:space="preserve">предполагает, что главной дидактической единицей остаётся урок с его конкретными целями и задачами. </w:t>
      </w:r>
      <w:r w:rsidR="00AC3324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опорные конспекты</w:t>
      </w:r>
      <w:r w:rsidR="00AC3324" w:rsidRPr="006E1516">
        <w:rPr>
          <w:rFonts w:ascii="Times New Roman" w:hAnsi="Times New Roman" w:cs="Times New Roman"/>
          <w:sz w:val="24"/>
          <w:szCs w:val="24"/>
        </w:rPr>
        <w:t xml:space="preserve"> выступают лишь средством повышения</w:t>
      </w:r>
      <w:r w:rsidRPr="006E1516">
        <w:rPr>
          <w:rFonts w:ascii="Times New Roman" w:hAnsi="Times New Roman" w:cs="Times New Roman"/>
          <w:sz w:val="24"/>
          <w:szCs w:val="24"/>
        </w:rPr>
        <w:t xml:space="preserve"> уровня качества знаний;</w:t>
      </w:r>
      <w:r w:rsidR="00AC3324" w:rsidRPr="006E1516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Pr="006E1516">
        <w:rPr>
          <w:rFonts w:ascii="Times New Roman" w:hAnsi="Times New Roman" w:cs="Times New Roman"/>
          <w:sz w:val="24"/>
          <w:szCs w:val="24"/>
        </w:rPr>
        <w:t xml:space="preserve"> умений систематизировать и обобщать изученное; </w:t>
      </w:r>
      <w:r w:rsidR="00AC3324" w:rsidRPr="006E1516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условий, содействующих разв</w:t>
      </w:r>
      <w:r w:rsidR="00AC3324"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итию информационных компетенций студентов</w:t>
      </w:r>
      <w:r w:rsidRPr="006E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8F2" w:rsidRPr="006E1516" w:rsidRDefault="003578F2" w:rsidP="00D47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Fonts w:ascii="Times New Roman" w:hAnsi="Times New Roman" w:cs="Times New Roman"/>
          <w:sz w:val="24"/>
          <w:szCs w:val="24"/>
        </w:rPr>
        <w:t>Материал в опорных конспектах разбивается на блоки, легко воспринимается и запоминается,</w:t>
      </w:r>
      <w:r w:rsidR="00B10CBD" w:rsidRPr="006E1516">
        <w:rPr>
          <w:rFonts w:ascii="Times New Roman" w:hAnsi="Times New Roman" w:cs="Times New Roman"/>
          <w:sz w:val="24"/>
          <w:szCs w:val="24"/>
        </w:rPr>
        <w:t xml:space="preserve"> компактность знаний позволяет </w:t>
      </w:r>
      <w:r w:rsidRPr="006E1516">
        <w:rPr>
          <w:rFonts w:ascii="Times New Roman" w:hAnsi="Times New Roman" w:cs="Times New Roman"/>
          <w:sz w:val="24"/>
          <w:szCs w:val="24"/>
        </w:rPr>
        <w:t>охватывать материал фронтально, способствует сохранению основных знаний долговременной памяти</w:t>
      </w:r>
      <w:r w:rsidR="00E42BF0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Pr="006E1516">
        <w:rPr>
          <w:rFonts w:ascii="Times New Roman" w:hAnsi="Times New Roman" w:cs="Times New Roman"/>
          <w:sz w:val="24"/>
          <w:szCs w:val="24"/>
        </w:rPr>
        <w:t xml:space="preserve">. На основе опорных конспектов можно организовать различные виды учебной работы. Опорный конспект даёт возможность проводить проверку подготовленности студентов при </w:t>
      </w:r>
      <w:r w:rsidRPr="006E1516">
        <w:rPr>
          <w:rFonts w:ascii="Times New Roman" w:hAnsi="Times New Roman" w:cs="Times New Roman"/>
          <w:sz w:val="24"/>
          <w:szCs w:val="24"/>
        </w:rPr>
        <w:lastRenderedPageBreak/>
        <w:t>изучении каждой темы, может использоваться для повторения изученного материала, для подготовки к зачётам, помогает при выполнении домашних заданий и при самостоятельном изучении материала учащимися, пропустившими занятия. Опорный конспект может оказать помощь не только студентам, но и начинающим преподавателям, акцентируя внимание на главных и существенных моментах темы, снимая психологическую напряжённость и боязнь потерять нить повествования и последовательность рассуждений в случае неожиданного вопроса, непроизвольной дискуссии и другой непредвиденной ситуации.</w:t>
      </w:r>
    </w:p>
    <w:p w:rsidR="00765089" w:rsidRPr="006E1516" w:rsidRDefault="004B435D" w:rsidP="00D4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Fonts w:ascii="Times New Roman" w:hAnsi="Times New Roman" w:cs="Times New Roman"/>
          <w:sz w:val="24"/>
          <w:szCs w:val="24"/>
        </w:rPr>
        <w:t>При использовании опорных конспектов продуктивность памяти возрастает в результате того, что к этому процессу подключаются зрительные рецепторы, которые дают возможность видеть смысловую структуру каждой части и всего текста в целом. Ассоциативная связь между символическими опорами и учебной информацией создает возможность использовать опорный конспект как дидактический инструмент резкого повышения готовности памяти в каждом отдельном случае воспроизводить ранее приобретенную информацию.</w:t>
      </w:r>
      <w:r w:rsidR="00B32B80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9131D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Объяснение нового материала на основе опорного </w:t>
      </w:r>
      <w:r w:rsidR="007E78E6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конспекта позволяет постоянно </w:t>
      </w:r>
      <w:r w:rsidR="0079131D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концен</w:t>
      </w:r>
      <w:r w:rsidR="00B32B80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трировать и удерж</w:t>
      </w:r>
      <w:r w:rsidR="00D47E42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ивать внимание студентов, </w:t>
      </w:r>
      <w:r w:rsidR="007E78E6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способствуе</w:t>
      </w:r>
      <w:r w:rsidR="0079131D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т глубокому и последовательному усвоению материала</w:t>
      </w:r>
      <w:r w:rsidR="007E78E6" w:rsidRPr="006E1516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300B83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опорных конспектов интересна тем, что позволяет удачно сочетать новые подходы к обучению и устоявшиеся методические приемы традиционной системы. Неотъемлемой частью данной системы является рефлексия, как один из компонентов учебной деятельности обучающихся, что реально повышает уровень понимания и осмысления изучаемого материала.</w:t>
      </w:r>
    </w:p>
    <w:p w:rsidR="00D72576" w:rsidRPr="006E1516" w:rsidRDefault="00765089" w:rsidP="00D4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Style w:val="c25"/>
          <w:rFonts w:ascii="Times New Roman" w:hAnsi="Times New Roman" w:cs="Times New Roman"/>
          <w:sz w:val="24"/>
          <w:szCs w:val="24"/>
        </w:rPr>
        <w:t>Но опыт работы показывает</w:t>
      </w:r>
      <w:r w:rsidRPr="006E1516">
        <w:rPr>
          <w:rStyle w:val="c3"/>
          <w:rFonts w:ascii="Times New Roman" w:hAnsi="Times New Roman" w:cs="Times New Roman"/>
          <w:sz w:val="24"/>
          <w:szCs w:val="24"/>
        </w:rPr>
        <w:t>, что эффективно применять опорный конспект может только тот преподаватель, который сам их и составляет.</w:t>
      </w:r>
      <w:r w:rsidR="00022D8A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516">
        <w:rPr>
          <w:rStyle w:val="c3"/>
          <w:rFonts w:ascii="Times New Roman" w:hAnsi="Times New Roman" w:cs="Times New Roman"/>
          <w:sz w:val="24"/>
          <w:szCs w:val="24"/>
        </w:rPr>
        <w:t>Принципы составления изложены давно, только следует учитывать индивидуальные особенности и преподавателя и обучающихся.</w:t>
      </w:r>
      <w:r w:rsidR="002D1EC2" w:rsidRPr="006E1516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E548EE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о</w:t>
      </w:r>
      <w:r w:rsidR="00301DCB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порный конспект составляется </w:t>
      </w:r>
      <w:r w:rsidR="00D72576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для студентов, </w:t>
      </w:r>
      <w:r w:rsidR="00046DF3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представленная в нем информация </w:t>
      </w:r>
      <w:r w:rsidR="00D72576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помогала усвоению программного материала, а не служила простым нагромождением таблиц и схем без внятного объяснения их назначения. Опорные конспекты можно составлять </w:t>
      </w:r>
      <w:r w:rsidR="004A5B57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2576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со студентами, тогда </w:t>
      </w:r>
      <w:r w:rsidR="004A5B57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происходит не просто диалог, а создается атмосфера поиска и открытия.</w:t>
      </w:r>
    </w:p>
    <w:p w:rsidR="002D1EC2" w:rsidRPr="006E1516" w:rsidRDefault="001C5B5A" w:rsidP="00D47E4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методику применения</w:t>
      </w:r>
      <w:r w:rsidR="00765089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опорных конспектов в среднем профессиональном об</w:t>
      </w:r>
      <w:r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разовании можно считать </w:t>
      </w:r>
      <w:r w:rsidR="00765089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</w:t>
      </w:r>
      <w:r w:rsidR="002D1EC2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</w:t>
      </w:r>
      <w:r w:rsidR="00765089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</w:t>
      </w:r>
      <w:r w:rsidR="002D1EC2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7BAA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EC2"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преподавателей</w:t>
      </w:r>
      <w:r w:rsidR="002D1EC2" w:rsidRPr="006E1516">
        <w:rPr>
          <w:sz w:val="24"/>
          <w:szCs w:val="24"/>
        </w:rPr>
        <w:t xml:space="preserve">: </w:t>
      </w:r>
      <w:r w:rsidR="002D1EC2" w:rsidRPr="006E1516">
        <w:rPr>
          <w:rFonts w:ascii="Times New Roman" w:hAnsi="Times New Roman" w:cs="Times New Roman"/>
          <w:sz w:val="24"/>
          <w:szCs w:val="24"/>
        </w:rPr>
        <w:t>опорные конспекты способствуют лучшему усвоению материала, позволяют студенту глубже разобраться в изучаемом материале, легче запомнить, грамотно и точно излагать при ответе, систематизировать полученные знания</w:t>
      </w:r>
      <w:r w:rsidRPr="006E1516">
        <w:rPr>
          <w:rFonts w:ascii="Times New Roman" w:hAnsi="Times New Roman" w:cs="Times New Roman"/>
          <w:sz w:val="24"/>
          <w:szCs w:val="24"/>
        </w:rPr>
        <w:t xml:space="preserve">; </w:t>
      </w:r>
      <w:r w:rsidRPr="006E1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опорные конспекты, преподаватель может выработать систему усвоения материала и сформировать творческую и активную личность.</w:t>
      </w:r>
    </w:p>
    <w:p w:rsidR="00765089" w:rsidRDefault="002F2326" w:rsidP="006E1516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</w:t>
      </w:r>
    </w:p>
    <w:p w:rsidR="002F2326" w:rsidRPr="006E1516" w:rsidRDefault="002F2326" w:rsidP="006E1516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0C" w:rsidRPr="00E42BF0" w:rsidRDefault="00707E19" w:rsidP="00E42B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BF0">
        <w:rPr>
          <w:rFonts w:ascii="Times New Roman" w:hAnsi="Times New Roman" w:cs="Times New Roman"/>
          <w:sz w:val="24"/>
          <w:szCs w:val="24"/>
        </w:rPr>
        <w:t>Глазунов, С. А. Опорные конспекты как средство повышения качества образования. / Журнал Научные исследования в образовании, 2007. — № 3. — Режим доступа</w:t>
      </w:r>
      <w:r w:rsidR="006E1516" w:rsidRPr="00E42BF0">
        <w:rPr>
          <w:rFonts w:ascii="Times New Roman" w:hAnsi="Times New Roman" w:cs="Times New Roman"/>
          <w:sz w:val="24"/>
          <w:szCs w:val="24"/>
        </w:rPr>
        <w:t xml:space="preserve">: </w:t>
      </w:r>
      <w:r w:rsidR="006E1516" w:rsidRPr="00E42BF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E1516" w:rsidRPr="00E42B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42BF0" w:rsidRPr="004A70C7">
          <w:rPr>
            <w:rStyle w:val="a8"/>
            <w:rFonts w:ascii="Times New Roman" w:hAnsi="Times New Roman" w:cs="Times New Roman"/>
            <w:sz w:val="24"/>
            <w:szCs w:val="24"/>
          </w:rPr>
          <w:t>http://cyberleninka</w:t>
        </w:r>
      </w:hyperlink>
      <w:r w:rsidRPr="00E42BF0">
        <w:rPr>
          <w:rFonts w:ascii="Times New Roman" w:hAnsi="Times New Roman" w:cs="Times New Roman"/>
          <w:sz w:val="24"/>
          <w:szCs w:val="24"/>
        </w:rPr>
        <w:t>.ru/article/n/opornye-konspekty-kak-sredstvo-povysheniya-kachestva-obrazovaniya</w:t>
      </w:r>
      <w:r w:rsidR="006E1516" w:rsidRPr="00E42BF0">
        <w:rPr>
          <w:rFonts w:ascii="Times New Roman" w:hAnsi="Times New Roman" w:cs="Times New Roman"/>
          <w:sz w:val="24"/>
          <w:szCs w:val="24"/>
        </w:rPr>
        <w:t>.</w:t>
      </w:r>
    </w:p>
    <w:p w:rsidR="006E1516" w:rsidRPr="006E1516" w:rsidRDefault="006E1516" w:rsidP="006E1516">
      <w:pPr>
        <w:pStyle w:val="style3"/>
        <w:spacing w:before="0" w:beforeAutospacing="0" w:after="0" w:afterAutospacing="0"/>
        <w:jc w:val="both"/>
        <w:rPr>
          <w:b/>
          <w:i/>
          <w:color w:val="222222"/>
        </w:rPr>
      </w:pPr>
    </w:p>
    <w:p w:rsidR="006E1516" w:rsidRPr="006E1516" w:rsidRDefault="006E1516" w:rsidP="006E15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16">
        <w:rPr>
          <w:rFonts w:ascii="Times New Roman" w:hAnsi="Times New Roman" w:cs="Times New Roman"/>
          <w:sz w:val="24"/>
          <w:szCs w:val="24"/>
        </w:rPr>
        <w:t>Бершанская</w:t>
      </w:r>
      <w:proofErr w:type="spellEnd"/>
      <w:r w:rsidRPr="006E1516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6E1516" w:rsidRPr="006E1516" w:rsidRDefault="006E1516" w:rsidP="006E15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1516">
        <w:rPr>
          <w:rFonts w:ascii="Times New Roman" w:hAnsi="Times New Roman" w:cs="Times New Roman"/>
          <w:sz w:val="24"/>
          <w:szCs w:val="24"/>
        </w:rPr>
        <w:t>преподаватель математики высшей категории</w:t>
      </w:r>
    </w:p>
    <w:p w:rsidR="006E1516" w:rsidRPr="006E1516" w:rsidRDefault="006E1516" w:rsidP="006E15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НСО «</w:t>
      </w:r>
      <w:r w:rsidRPr="006E1516">
        <w:rPr>
          <w:rFonts w:ascii="Times New Roman" w:hAnsi="Times New Roman" w:cs="Times New Roman"/>
          <w:sz w:val="24"/>
          <w:szCs w:val="24"/>
        </w:rPr>
        <w:t>Новосибирский автотранспортный</w:t>
      </w:r>
      <w:r w:rsidRPr="006E151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колледж»</w:t>
      </w:r>
    </w:p>
    <w:p w:rsidR="00E42BF0" w:rsidRDefault="00E42BF0">
      <w:pPr>
        <w:sectPr w:rsidR="00E42BF0" w:rsidSect="00E42BF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77B69" w:rsidRPr="00E42BF0" w:rsidRDefault="00E42BF0" w:rsidP="00E42BF0">
      <w:pPr>
        <w:spacing w:after="0"/>
        <w:jc w:val="right"/>
        <w:rPr>
          <w:rFonts w:ascii="Times New Roman" w:hAnsi="Times New Roman" w:cs="Times New Roman"/>
          <w:i/>
        </w:rPr>
      </w:pPr>
      <w:r w:rsidRPr="00E42BF0">
        <w:rPr>
          <w:rFonts w:ascii="Times New Roman" w:hAnsi="Times New Roman" w:cs="Times New Roman"/>
          <w:i/>
        </w:rPr>
        <w:t>Приложение</w:t>
      </w:r>
    </w:p>
    <w:p w:rsidR="00977B69" w:rsidRPr="00E42BF0" w:rsidRDefault="00E42BF0" w:rsidP="00E42BF0">
      <w:pPr>
        <w:tabs>
          <w:tab w:val="center" w:pos="7285"/>
          <w:tab w:val="left" w:pos="13236"/>
        </w:tabs>
        <w:rPr>
          <w:rFonts w:ascii="Times New Roman" w:hAnsi="Times New Roman" w:cs="Times New Roman"/>
          <w:sz w:val="28"/>
          <w:szCs w:val="28"/>
        </w:rPr>
      </w:pPr>
      <w:r w:rsidRPr="00E42BF0">
        <w:rPr>
          <w:rFonts w:ascii="Times New Roman" w:hAnsi="Times New Roman" w:cs="Times New Roman"/>
          <w:sz w:val="24"/>
          <w:szCs w:val="28"/>
        </w:rPr>
        <w:tab/>
        <w:t>Примеры опорного конспекта</w:t>
      </w:r>
      <w:r w:rsidRPr="00E42BF0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7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"/>
        <w:gridCol w:w="3816"/>
        <w:gridCol w:w="295"/>
        <w:gridCol w:w="2977"/>
        <w:gridCol w:w="182"/>
        <w:gridCol w:w="2511"/>
        <w:gridCol w:w="350"/>
        <w:gridCol w:w="3754"/>
        <w:gridCol w:w="574"/>
      </w:tblGrid>
      <w:tr w:rsidR="00977B69" w:rsidRPr="00977B69" w:rsidTr="00E42BF0">
        <w:tc>
          <w:tcPr>
            <w:tcW w:w="4252" w:type="dxa"/>
            <w:gridSpan w:val="3"/>
            <w:vMerge w:val="restart"/>
          </w:tcPr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u w:val="single"/>
              </w:rPr>
            </w:pPr>
            <w:r w:rsidRPr="00977B69">
              <w:rPr>
                <w:rFonts w:eastAsia="Andale Sans UI"/>
                <w:bCs/>
                <w:kern w:val="1"/>
                <w:sz w:val="24"/>
                <w:szCs w:val="24"/>
                <w:u w:val="single"/>
              </w:rPr>
              <w:lastRenderedPageBreak/>
              <w:t>Многогранники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u w:val="single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977B69">
              <w:rPr>
                <w:rFonts w:eastAsia="Andale Sans UI"/>
                <w:kern w:val="1"/>
                <w:sz w:val="20"/>
                <w:szCs w:val="20"/>
              </w:rPr>
              <w:t>Многогранник - это такое тело, поверхность которого состоит из конечного числа плоских многоугольников.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proofErr w:type="gramStart"/>
            <w:r w:rsidRPr="00977B69">
              <w:rPr>
                <w:rFonts w:eastAsia="Andale Sans UI"/>
                <w:kern w:val="1"/>
                <w:sz w:val="20"/>
                <w:szCs w:val="20"/>
              </w:rPr>
              <w:t>1)Призма</w:t>
            </w:r>
            <w:proofErr w:type="gramEnd"/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- это многогранник, который состоит из двух плоских многоугольников, лежащих в разных плоскостях и совмещаемых параллельным переносом, и всех отрезков, соединяющих соответствующие точки этих многоугольников.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proofErr w:type="gramStart"/>
            <w:r w:rsidRPr="00977B69">
              <w:rPr>
                <w:rFonts w:eastAsia="Andale Sans UI"/>
                <w:kern w:val="1"/>
                <w:sz w:val="20"/>
                <w:szCs w:val="20"/>
              </w:rPr>
              <w:t>2)Параллелепипед</w:t>
            </w:r>
            <w:proofErr w:type="gramEnd"/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- это призма, основания которой есть параллелограмм.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proofErr w:type="gramStart"/>
            <w:r w:rsidRPr="00977B69">
              <w:rPr>
                <w:rFonts w:eastAsia="Andale Sans UI"/>
                <w:kern w:val="1"/>
                <w:sz w:val="20"/>
                <w:szCs w:val="20"/>
              </w:rPr>
              <w:t>3)Пирамида</w:t>
            </w:r>
            <w:proofErr w:type="gramEnd"/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- это многогранник, который состоит из плоского многоугольника (основания пирамиды), точки, не принадлежащей плоскости основания (вершины пирамиды) и всех отрезков, соединяющих вершину пирамиды с точками основания (боковых ребер).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Многогранник называется выпуклым, если он расположен по одну сторону плоскости каждого плоского многоугольника на его поверхности.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r w:rsidRPr="00977B69">
              <w:rPr>
                <w:sz w:val="20"/>
                <w:szCs w:val="20"/>
              </w:rPr>
              <w:t xml:space="preserve"> Выпуклый многогранник называется правильным, если его грани - правильные многоугольники с одним и тем же числом сторон и в каждой вершине многогранника сходится одно и то же число ребер.</w:t>
            </w:r>
          </w:p>
        </w:tc>
        <w:tc>
          <w:tcPr>
            <w:tcW w:w="5670" w:type="dxa"/>
            <w:gridSpan w:val="3"/>
          </w:tcPr>
          <w:p w:rsidR="00977B69" w:rsidRPr="00977B69" w:rsidRDefault="00977B69" w:rsidP="00977B69">
            <w:pPr>
              <w:jc w:val="center"/>
              <w:rPr>
                <w:sz w:val="28"/>
                <w:szCs w:val="28"/>
              </w:rPr>
            </w:pPr>
            <w:r w:rsidRPr="00977B69">
              <w:rPr>
                <w:sz w:val="28"/>
                <w:szCs w:val="28"/>
              </w:rPr>
              <w:t>Геометрические тела и поверхности</w:t>
            </w:r>
          </w:p>
        </w:tc>
        <w:tc>
          <w:tcPr>
            <w:tcW w:w="4678" w:type="dxa"/>
            <w:gridSpan w:val="3"/>
            <w:vMerge w:val="restart"/>
          </w:tcPr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77B69">
              <w:rPr>
                <w:rFonts w:eastAsia="Andale Sans UI"/>
                <w:bCs/>
                <w:kern w:val="1"/>
                <w:sz w:val="24"/>
                <w:szCs w:val="24"/>
                <w:u w:val="single"/>
              </w:rPr>
              <w:t>Тела вращения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977B69">
              <w:rPr>
                <w:rFonts w:eastAsia="Andale Sans UI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FBEFB01" wp14:editId="6CB0471A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19050</wp:posOffset>
                  </wp:positionV>
                  <wp:extent cx="621030" cy="857250"/>
                  <wp:effectExtent l="0" t="0" r="7620" b="0"/>
                  <wp:wrapTight wrapText="bothSides">
                    <wp:wrapPolygon edited="0">
                      <wp:start x="0" y="0"/>
                      <wp:lineTo x="0" y="21120"/>
                      <wp:lineTo x="21202" y="21120"/>
                      <wp:lineTo x="21202" y="0"/>
                      <wp:lineTo x="0" y="0"/>
                    </wp:wrapPolygon>
                  </wp:wrapTight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Если вращать прямую </w:t>
            </w:r>
            <w:r w:rsidRPr="00977B69">
              <w:rPr>
                <w:rFonts w:eastAsia="Andale Sans UI"/>
                <w:kern w:val="1"/>
                <w:sz w:val="20"/>
                <w:szCs w:val="20"/>
                <w:lang w:val="en-US"/>
              </w:rPr>
              <w:t>L</w:t>
            </w:r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параллельную какой - либо оси координат (или заданной прямой </w:t>
            </w:r>
            <w:r w:rsidRPr="00977B69">
              <w:rPr>
                <w:rFonts w:eastAsia="Andale Sans UI"/>
                <w:kern w:val="1"/>
                <w:sz w:val="20"/>
                <w:szCs w:val="20"/>
                <w:lang w:val="en-US"/>
              </w:rPr>
              <w:t>e</w:t>
            </w:r>
            <w:r w:rsidRPr="00977B69">
              <w:rPr>
                <w:rFonts w:eastAsia="Andale Sans UI"/>
                <w:kern w:val="1"/>
                <w:sz w:val="20"/>
                <w:szCs w:val="20"/>
              </w:rPr>
              <w:t>)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977B69">
              <w:rPr>
                <w:rFonts w:eastAsia="Andale Sans UI"/>
                <w:kern w:val="1"/>
                <w:sz w:val="20"/>
                <w:szCs w:val="20"/>
              </w:rPr>
              <w:t>вокруг этой прямой (оси), то получим прямую круговую цилиндрическую поверхность.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977B69">
              <w:rPr>
                <w:rFonts w:eastAsia="Andale Sans UI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1A4A64F" wp14:editId="648CF3E6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113665</wp:posOffset>
                  </wp:positionV>
                  <wp:extent cx="618490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624" y="20933"/>
                      <wp:lineTo x="20624" y="0"/>
                      <wp:lineTo x="0" y="0"/>
                    </wp:wrapPolygon>
                  </wp:wrapTight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Конической поверхностью называется поверхность образованная движением прямой линии </w:t>
            </w:r>
            <w:r w:rsidRPr="00977B69">
              <w:rPr>
                <w:rFonts w:eastAsia="Andale Sans UI"/>
                <w:kern w:val="1"/>
                <w:sz w:val="20"/>
                <w:szCs w:val="20"/>
                <w:lang w:val="en-US"/>
              </w:rPr>
              <w:t>L</w:t>
            </w:r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(образующей) которая перемещаются, проходя через неподвижную точку (вершину поверхности).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proofErr w:type="gramStart"/>
            <w:r w:rsidRPr="00977B69">
              <w:rPr>
                <w:rFonts w:eastAsia="Andale Sans UI"/>
                <w:kern w:val="1"/>
                <w:sz w:val="20"/>
                <w:szCs w:val="20"/>
              </w:rPr>
              <w:t>1)Если</w:t>
            </w:r>
            <w:proofErr w:type="gramEnd"/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прямую круговую цилиндрическую поверхность пересечь двумя параллельными плоскостями, перпендикулярными к образующей </w:t>
            </w:r>
            <w:r w:rsidRPr="00977B69">
              <w:rPr>
                <w:rFonts w:eastAsia="Andale Sans UI"/>
                <w:kern w:val="1"/>
                <w:sz w:val="20"/>
                <w:szCs w:val="20"/>
                <w:lang w:val="en-US"/>
              </w:rPr>
              <w:t>L</w:t>
            </w:r>
            <w:r w:rsidRPr="00977B69">
              <w:rPr>
                <w:rFonts w:eastAsia="Andale Sans UI"/>
                <w:kern w:val="1"/>
                <w:sz w:val="20"/>
                <w:szCs w:val="20"/>
              </w:rPr>
              <w:t>, то тело, ограниченное этой поверхностью, и частями секущих плоскостей (кругами) называется прямым круговым цилиндром.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proofErr w:type="gramStart"/>
            <w:r w:rsidRPr="00977B69">
              <w:rPr>
                <w:rFonts w:eastAsia="Andale Sans UI"/>
                <w:kern w:val="1"/>
                <w:sz w:val="20"/>
                <w:szCs w:val="20"/>
              </w:rPr>
              <w:t>2)Конус</w:t>
            </w:r>
            <w:proofErr w:type="gramEnd"/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- тело, ограниченное частью конической поверхности расположенной по одну сторону от вершины О, и частью секущей плоскости, которую выделяет из этой плоскости коническая поверхность.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  <w:r w:rsidRPr="00977B69">
              <w:rPr>
                <w:rFonts w:eastAsia="Andale Sans UI"/>
                <w:kern w:val="1"/>
                <w:sz w:val="20"/>
                <w:szCs w:val="20"/>
              </w:rPr>
              <w:t xml:space="preserve">   Шаровой поверхностью или сферой называется геометрическое место точек пространства, равноудаленных от данной точки, называемой центром.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0"/>
                <w:szCs w:val="20"/>
              </w:rPr>
            </w:pPr>
          </w:p>
          <w:p w:rsidR="00977B69" w:rsidRPr="00977B69" w:rsidRDefault="00977B69" w:rsidP="00977B69">
            <w:proofErr w:type="gramStart"/>
            <w:r w:rsidRPr="00977B69">
              <w:rPr>
                <w:sz w:val="20"/>
                <w:szCs w:val="20"/>
              </w:rPr>
              <w:t>3)Шар</w:t>
            </w:r>
            <w:proofErr w:type="gramEnd"/>
            <w:r w:rsidRPr="00977B69">
              <w:rPr>
                <w:sz w:val="20"/>
                <w:szCs w:val="20"/>
              </w:rPr>
              <w:t xml:space="preserve"> - тело, которое состоит из всех точек пространства находящихся на расстоянии, не больше данного от данной точки.</w:t>
            </w:r>
          </w:p>
        </w:tc>
      </w:tr>
      <w:tr w:rsidR="00977B69" w:rsidRPr="00E42BF0" w:rsidTr="00E42BF0">
        <w:trPr>
          <w:trHeight w:val="1802"/>
        </w:trPr>
        <w:tc>
          <w:tcPr>
            <w:tcW w:w="4252" w:type="dxa"/>
            <w:gridSpan w:val="3"/>
            <w:vMerge/>
          </w:tcPr>
          <w:p w:rsidR="00977B69" w:rsidRPr="00977B69" w:rsidRDefault="00977B69" w:rsidP="00977B69"/>
        </w:tc>
        <w:tc>
          <w:tcPr>
            <w:tcW w:w="2977" w:type="dxa"/>
          </w:tcPr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S=2*S</w:t>
            </w:r>
            <w:proofErr w:type="spellStart"/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</w:rPr>
              <w:t>осн</w:t>
            </w:r>
            <w:proofErr w:type="spellEnd"/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+P</w:t>
            </w:r>
            <w:proofErr w:type="spellStart"/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</w:rPr>
              <w:t>осн</w:t>
            </w:r>
            <w:proofErr w:type="spellEnd"/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*L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977B69">
              <w:rPr>
                <w:rFonts w:eastAsia="Andale Sans UI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0E75982C" wp14:editId="505B8CC0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163483</wp:posOffset>
                  </wp:positionV>
                  <wp:extent cx="923290" cy="504190"/>
                  <wp:effectExtent l="0" t="0" r="0" b="0"/>
                  <wp:wrapNone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69" w:rsidRPr="00977B69" w:rsidRDefault="00977B69" w:rsidP="00977B69">
            <w:pPr>
              <w:rPr>
                <w:lang w:val="en-US"/>
              </w:rPr>
            </w:pPr>
          </w:p>
          <w:p w:rsidR="00977B69" w:rsidRPr="00977B69" w:rsidRDefault="00977B69" w:rsidP="00977B69">
            <w:pPr>
              <w:rPr>
                <w:lang w:val="en-US"/>
              </w:rPr>
            </w:pPr>
          </w:p>
          <w:p w:rsidR="00977B69" w:rsidRPr="00977B69" w:rsidRDefault="00977B69" w:rsidP="00977B69">
            <w:pPr>
              <w:rPr>
                <w:lang w:val="en-US"/>
              </w:rPr>
            </w:pPr>
          </w:p>
          <w:p w:rsidR="00977B69" w:rsidRPr="00977B69" w:rsidRDefault="00977B69" w:rsidP="00977B69">
            <w:pPr>
              <w:jc w:val="center"/>
              <w:rPr>
                <w:lang w:val="en-US"/>
              </w:rPr>
            </w:pPr>
            <w:r w:rsidRPr="00977B69">
              <w:rPr>
                <w:lang w:val="en-US"/>
              </w:rPr>
              <w:t>V=S</w:t>
            </w:r>
            <w:proofErr w:type="spellStart"/>
            <w:r w:rsidRPr="00977B69">
              <w:rPr>
                <w:vertAlign w:val="subscript"/>
              </w:rPr>
              <w:t>осн</w:t>
            </w:r>
            <w:proofErr w:type="spellEnd"/>
            <w:r w:rsidRPr="00977B69">
              <w:rPr>
                <w:lang w:val="en-US"/>
              </w:rPr>
              <w:t>*H</w:t>
            </w:r>
          </w:p>
        </w:tc>
        <w:tc>
          <w:tcPr>
            <w:tcW w:w="2693" w:type="dxa"/>
            <w:gridSpan w:val="2"/>
          </w:tcPr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S=S</w:t>
            </w:r>
            <w:proofErr w:type="spellStart"/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</w:rPr>
              <w:t>осн</w:t>
            </w:r>
            <w:proofErr w:type="spellEnd"/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Andale Sans UI" w:hAnsi="Cambria Math"/>
                      <w:kern w:val="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P</w:t>
            </w:r>
            <w:proofErr w:type="spellStart"/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</w:rPr>
              <w:t>осн</w:t>
            </w:r>
            <w:proofErr w:type="spellEnd"/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*a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977B69">
              <w:rPr>
                <w:rFonts w:eastAsia="Andale Sans UI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 wp14:anchorId="63338780" wp14:editId="4AE22CF7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35560</wp:posOffset>
                  </wp:positionV>
                  <wp:extent cx="1078230" cy="419100"/>
                  <wp:effectExtent l="0" t="0" r="7620" b="0"/>
                  <wp:wrapNone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jc w:val="center"/>
              <w:rPr>
                <w:lang w:val="en-US"/>
              </w:rPr>
            </w:pPr>
            <w:r w:rsidRPr="00977B69">
              <w:rPr>
                <w:lang w:val="en-US"/>
              </w:rPr>
              <w:t xml:space="preserve">V=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977B69">
              <w:rPr>
                <w:lang w:val="en-US"/>
              </w:rPr>
              <w:t>S</w:t>
            </w:r>
            <w:proofErr w:type="spellStart"/>
            <w:r w:rsidRPr="00977B69">
              <w:rPr>
                <w:vertAlign w:val="subscript"/>
              </w:rPr>
              <w:t>осн</w:t>
            </w:r>
            <w:proofErr w:type="spellEnd"/>
            <w:r w:rsidRPr="00977B69">
              <w:rPr>
                <w:lang w:val="en-US"/>
              </w:rPr>
              <w:t>*H</w:t>
            </w:r>
          </w:p>
        </w:tc>
        <w:tc>
          <w:tcPr>
            <w:tcW w:w="4678" w:type="dxa"/>
            <w:gridSpan w:val="3"/>
            <w:vMerge/>
          </w:tcPr>
          <w:p w:rsidR="00977B69" w:rsidRPr="00977B69" w:rsidRDefault="00977B69" w:rsidP="00977B69">
            <w:pPr>
              <w:rPr>
                <w:lang w:val="en-US"/>
              </w:rPr>
            </w:pPr>
          </w:p>
        </w:tc>
      </w:tr>
      <w:tr w:rsidR="00977B69" w:rsidRPr="00977B69" w:rsidTr="00E42BF0">
        <w:trPr>
          <w:trHeight w:val="1842"/>
        </w:trPr>
        <w:tc>
          <w:tcPr>
            <w:tcW w:w="4252" w:type="dxa"/>
            <w:gridSpan w:val="3"/>
            <w:vMerge/>
          </w:tcPr>
          <w:p w:rsidR="00977B69" w:rsidRPr="00977B69" w:rsidRDefault="00977B69" w:rsidP="00977B69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S=S</w:t>
            </w:r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  <w:lang w:val="en-US"/>
              </w:rPr>
              <w:t>1</w:t>
            </w: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+S</w:t>
            </w:r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  <w:lang w:val="en-US"/>
              </w:rPr>
              <w:t>2</w:t>
            </w: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+</w:t>
            </w:r>
            <m:oMath>
              <m:f>
                <m:fPr>
                  <m:ctrlPr>
                    <w:rPr>
                      <w:rFonts w:ascii="Cambria Math" w:eastAsia="Andale Sans UI" w:hAnsi="Cambria Math"/>
                      <w:i/>
                      <w:kern w:val="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Andale Sans UI" w:hAnsi="Cambria Math"/>
                      <w:kern w:val="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ndale Sans UI" w:hAnsi="Cambria Math"/>
                      <w:kern w:val="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977B69">
              <w:rPr>
                <w:rFonts w:eastAsia="Andale Sans UI"/>
                <w:kern w:val="1"/>
                <w:sz w:val="28"/>
                <w:szCs w:val="28"/>
                <w:lang w:val="en-US"/>
              </w:rPr>
              <w:t xml:space="preserve"> </w:t>
            </w: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(P</w:t>
            </w:r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  <w:lang w:val="en-US"/>
              </w:rPr>
              <w:t>1</w:t>
            </w: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+P</w:t>
            </w:r>
            <w:r w:rsidRPr="00977B69">
              <w:rPr>
                <w:rFonts w:eastAsia="Andale Sans UI"/>
                <w:kern w:val="1"/>
                <w:sz w:val="24"/>
                <w:szCs w:val="24"/>
                <w:vertAlign w:val="subscript"/>
                <w:lang w:val="en-US"/>
              </w:rPr>
              <w:t>2</w:t>
            </w:r>
            <w:r w:rsidRPr="00977B69">
              <w:rPr>
                <w:rFonts w:eastAsia="Andale Sans UI"/>
                <w:kern w:val="1"/>
                <w:sz w:val="24"/>
                <w:szCs w:val="24"/>
                <w:lang w:val="en-US"/>
              </w:rPr>
              <w:t>)*a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977B69">
              <w:rPr>
                <w:rFonts w:eastAsia="Andale Sans UI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61E3D60C" wp14:editId="7C976DC9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79375</wp:posOffset>
                  </wp:positionV>
                  <wp:extent cx="923290" cy="504190"/>
                  <wp:effectExtent l="0" t="0" r="0" b="0"/>
                  <wp:wrapNone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jc w:val="center"/>
              <w:rPr>
                <w:lang w:val="en-US"/>
              </w:rPr>
            </w:pPr>
            <w:r w:rsidRPr="00977B69">
              <w:rPr>
                <w:lang w:val="en-US"/>
              </w:rPr>
              <w:t>V=</w:t>
            </w:r>
            <w:r w:rsidRPr="00977B69">
              <w:rPr>
                <w:position w:val="-16"/>
              </w:rPr>
              <w:object w:dxaOrig="283" w:dyaOrig="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pt" o:ole="" filled="t">
                  <v:fill color2="black"/>
                  <v:imagedata r:id="rId11" o:title=""/>
                </v:shape>
                <o:OLEObject Type="Embed" ProgID="opendocument.MathDocument.1" ShapeID="_x0000_i1025" DrawAspect="Content" ObjectID="_1684140360" r:id="rId12"/>
              </w:object>
            </w:r>
            <w:r w:rsidRPr="00977B69">
              <w:rPr>
                <w:lang w:val="en-US"/>
              </w:rPr>
              <w:t>(S</w:t>
            </w:r>
            <w:r w:rsidRPr="00977B69">
              <w:rPr>
                <w:vertAlign w:val="subscript"/>
                <w:lang w:val="en-US"/>
              </w:rPr>
              <w:t>1</w:t>
            </w:r>
            <w:r w:rsidRPr="00977B69">
              <w:rPr>
                <w:lang w:val="en-US"/>
              </w:rPr>
              <w:t>+</w:t>
            </w:r>
            <w:r w:rsidRPr="00977B69">
              <w:rPr>
                <w:position w:val="-4"/>
              </w:rPr>
              <w:object w:dxaOrig="737" w:dyaOrig="337">
                <v:shape id="_x0000_i1026" type="#_x0000_t75" style="width:36pt;height:18pt" o:ole="" filled="t">
                  <v:fill color2="black"/>
                  <v:imagedata r:id="rId13" o:title=""/>
                </v:shape>
                <o:OLEObject Type="Embed" ProgID="opendocument.MathDocument.1" ShapeID="_x0000_i1026" DrawAspect="Content" ObjectID="_1684140361" r:id="rId14"/>
              </w:object>
            </w:r>
            <w:r w:rsidRPr="00977B69">
              <w:rPr>
                <w:lang w:val="en-US"/>
              </w:rPr>
              <w:t>+S</w:t>
            </w:r>
            <w:r w:rsidRPr="00977B69">
              <w:rPr>
                <w:vertAlign w:val="subscript"/>
                <w:lang w:val="en-US"/>
              </w:rPr>
              <w:t>2</w:t>
            </w:r>
            <w:r w:rsidRPr="00977B69">
              <w:rPr>
                <w:lang w:val="en-US"/>
              </w:rPr>
              <w:t>)H</w:t>
            </w:r>
          </w:p>
        </w:tc>
        <w:tc>
          <w:tcPr>
            <w:tcW w:w="2693" w:type="dxa"/>
            <w:gridSpan w:val="2"/>
          </w:tcPr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0"/>
                <w:szCs w:val="20"/>
                <w:lang w:val="en-US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0"/>
                <w:szCs w:val="20"/>
                <w:lang w:val="en-US"/>
              </w:rPr>
            </w:pPr>
            <w:r w:rsidRPr="00977B69">
              <w:rPr>
                <w:rFonts w:eastAsia="Andale Sans UI"/>
                <w:kern w:val="1"/>
                <w:sz w:val="20"/>
                <w:szCs w:val="20"/>
                <w:lang w:val="en-US"/>
              </w:rPr>
              <w:t>S=2</w:t>
            </w:r>
            <w:r w:rsidRPr="00977B69">
              <w:rPr>
                <w:rFonts w:eastAsia="Andale Sans UI"/>
                <w:kern w:val="1"/>
                <w:sz w:val="20"/>
                <w:szCs w:val="20"/>
              </w:rPr>
              <w:t>П</w:t>
            </w:r>
            <w:r w:rsidRPr="00977B69">
              <w:rPr>
                <w:rFonts w:eastAsia="Andale Sans UI"/>
                <w:kern w:val="1"/>
                <w:sz w:val="20"/>
                <w:szCs w:val="20"/>
                <w:lang w:val="en-US"/>
              </w:rPr>
              <w:t>R</w:t>
            </w:r>
            <w:r w:rsidRPr="00977B69">
              <w:rPr>
                <w:rFonts w:eastAsia="Andale Sans UI"/>
                <w:kern w:val="1"/>
                <w:sz w:val="20"/>
                <w:szCs w:val="20"/>
                <w:vertAlign w:val="superscript"/>
                <w:lang w:val="en-US"/>
              </w:rPr>
              <w:t>2</w:t>
            </w:r>
            <w:r w:rsidRPr="00977B69">
              <w:rPr>
                <w:rFonts w:eastAsia="Andale Sans UI"/>
                <w:kern w:val="1"/>
                <w:sz w:val="20"/>
                <w:szCs w:val="20"/>
                <w:lang w:val="en-US"/>
              </w:rPr>
              <w:t xml:space="preserve"> + 2</w:t>
            </w:r>
            <w:r w:rsidRPr="00977B69">
              <w:rPr>
                <w:rFonts w:eastAsia="Andale Sans UI"/>
                <w:kern w:val="1"/>
                <w:sz w:val="20"/>
                <w:szCs w:val="20"/>
              </w:rPr>
              <w:t>П</w:t>
            </w:r>
            <w:r w:rsidRPr="00977B69">
              <w:rPr>
                <w:rFonts w:eastAsia="Andale Sans UI"/>
                <w:kern w:val="1"/>
                <w:sz w:val="20"/>
                <w:szCs w:val="20"/>
                <w:lang w:val="en-US"/>
              </w:rPr>
              <w:t>RH</w: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0"/>
                <w:szCs w:val="20"/>
                <w:lang w:val="en-US"/>
              </w:rPr>
            </w:pPr>
            <w:r w:rsidRPr="00977B69">
              <w:rPr>
                <w:rFonts w:eastAsia="Andale Sans UI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1" wp14:anchorId="585BB9A5" wp14:editId="51EDD212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3175</wp:posOffset>
                  </wp:positionV>
                  <wp:extent cx="923290" cy="504190"/>
                  <wp:effectExtent l="0" t="0" r="0" b="0"/>
                  <wp:wrapNone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  <w:p w:rsidR="00977B69" w:rsidRPr="00977B69" w:rsidRDefault="00977B69" w:rsidP="00977B69">
            <w:pPr>
              <w:rPr>
                <w:lang w:val="en-US"/>
              </w:rPr>
            </w:pPr>
          </w:p>
          <w:p w:rsidR="00977B69" w:rsidRPr="00977B69" w:rsidRDefault="00977B69" w:rsidP="00977B69">
            <w:pPr>
              <w:jc w:val="center"/>
            </w:pPr>
            <w:r w:rsidRPr="00977B69">
              <w:object w:dxaOrig="1167" w:dyaOrig="300">
                <v:shape id="_x0000_i1027" type="#_x0000_t75" style="width:60pt;height:18pt" o:ole="" filled="t">
                  <v:fill color2="black"/>
                  <v:imagedata r:id="rId16" o:title=""/>
                </v:shape>
                <o:OLEObject Type="Embed" ProgID="opendocument.MathDocument.1" ShapeID="_x0000_i1027" DrawAspect="Content" ObjectID="_1684140362" r:id="rId17"/>
              </w:object>
            </w:r>
            <w:r w:rsidRPr="00977B69"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1" wp14:anchorId="2BA0E24B" wp14:editId="56162459">
                  <wp:simplePos x="0" y="0"/>
                  <wp:positionH relativeFrom="column">
                    <wp:posOffset>5986780</wp:posOffset>
                  </wp:positionH>
                  <wp:positionV relativeFrom="paragraph">
                    <wp:posOffset>3115945</wp:posOffset>
                  </wp:positionV>
                  <wp:extent cx="923290" cy="504190"/>
                  <wp:effectExtent l="0" t="0" r="0" b="0"/>
                  <wp:wrapNone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B69">
              <w:rPr>
                <w:noProof/>
                <w:lang w:eastAsia="ru-RU"/>
              </w:rPr>
              <w:drawing>
                <wp:anchor distT="0" distB="0" distL="0" distR="0" simplePos="0" relativeHeight="251662336" behindDoc="0" locked="0" layoutInCell="1" allowOverlap="1" wp14:anchorId="2A7D40A7" wp14:editId="222603BD">
                  <wp:simplePos x="0" y="0"/>
                  <wp:positionH relativeFrom="column">
                    <wp:posOffset>5986780</wp:posOffset>
                  </wp:positionH>
                  <wp:positionV relativeFrom="paragraph">
                    <wp:posOffset>3115945</wp:posOffset>
                  </wp:positionV>
                  <wp:extent cx="923290" cy="504190"/>
                  <wp:effectExtent l="0" t="0" r="0" b="0"/>
                  <wp:wrapNone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3"/>
            <w:vMerge/>
          </w:tcPr>
          <w:p w:rsidR="00977B69" w:rsidRPr="00977B69" w:rsidRDefault="00977B69" w:rsidP="00977B69"/>
        </w:tc>
      </w:tr>
      <w:tr w:rsidR="00977B69" w:rsidRPr="00977B69" w:rsidTr="00E42BF0">
        <w:trPr>
          <w:trHeight w:val="1828"/>
        </w:trPr>
        <w:tc>
          <w:tcPr>
            <w:tcW w:w="4252" w:type="dxa"/>
            <w:gridSpan w:val="3"/>
            <w:vMerge/>
          </w:tcPr>
          <w:p w:rsidR="00977B69" w:rsidRPr="00977B69" w:rsidRDefault="00977B69" w:rsidP="00977B69"/>
        </w:tc>
        <w:tc>
          <w:tcPr>
            <w:tcW w:w="2977" w:type="dxa"/>
            <w:tcBorders>
              <w:bottom w:val="single" w:sz="4" w:space="0" w:color="auto"/>
            </w:tcBorders>
          </w:tcPr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977B69">
              <w:rPr>
                <w:rFonts w:eastAsia="Andale Sans UI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1" wp14:anchorId="276A1E90" wp14:editId="2D2336EE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240030</wp:posOffset>
                  </wp:positionV>
                  <wp:extent cx="923290" cy="504190"/>
                  <wp:effectExtent l="0" t="0" r="0" b="0"/>
                  <wp:wrapNone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B69">
              <w:rPr>
                <w:rFonts w:eastAsia="Andale Sans UI"/>
                <w:kern w:val="1"/>
                <w:position w:val="-4"/>
                <w:sz w:val="24"/>
                <w:szCs w:val="24"/>
              </w:rPr>
              <w:object w:dxaOrig="2917" w:dyaOrig="336">
                <v:shape id="_x0000_i1028" type="#_x0000_t75" style="width:2in;height:18pt" o:ole="" filled="t">
                  <v:fill color2="black"/>
                  <v:imagedata r:id="rId19" o:title=""/>
                </v:shape>
                <o:OLEObject Type="Embed" ProgID="opendocument.MathDocument.1" ShapeID="_x0000_i1028" DrawAspect="Content" ObjectID="_1684140363" r:id="rId20"/>
              </w:objec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rPr>
                <w:lang w:val="en-US"/>
              </w:rPr>
            </w:pPr>
            <w:r w:rsidRPr="00977B69">
              <w:rPr>
                <w:lang w:val="en-US"/>
              </w:rPr>
              <w:t>V=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977B69">
              <w:t>П(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oMath>
            <w:r w:rsidRPr="00977B69">
              <w:rPr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Pr="00977B69">
              <w:rPr>
                <w:lang w:val="en-US"/>
              </w:rPr>
              <w:t xml:space="preserve"> </w:t>
            </w:r>
            <w:r w:rsidRPr="00977B69">
              <w:t>)</w:t>
            </w:r>
            <w:r w:rsidRPr="00977B69">
              <w:rPr>
                <w:lang w:val="en-US"/>
              </w:rPr>
              <w:t>H</w:t>
            </w:r>
          </w:p>
        </w:tc>
        <w:tc>
          <w:tcPr>
            <w:tcW w:w="2693" w:type="dxa"/>
            <w:gridSpan w:val="2"/>
          </w:tcPr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77B69">
              <w:rPr>
                <w:rFonts w:eastAsia="Andale Sans UI"/>
                <w:kern w:val="1"/>
                <w:sz w:val="24"/>
                <w:szCs w:val="24"/>
              </w:rPr>
              <w:object w:dxaOrig="1562" w:dyaOrig="300">
                <v:shape id="_x0000_i1029" type="#_x0000_t75" style="width:78pt;height:18pt" o:ole="" filled="t">
                  <v:fill color2="black"/>
                  <v:imagedata r:id="rId21" o:title=""/>
                </v:shape>
                <o:OLEObject Type="Embed" ProgID="opendocument.MathDocument.1" ShapeID="_x0000_i1029" DrawAspect="Content" ObjectID="_1684140364" r:id="rId22"/>
              </w:object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77B69">
              <w:rPr>
                <w:rFonts w:eastAsia="Andale Sans UI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1" wp14:anchorId="3AFF2047" wp14:editId="68861922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112048</wp:posOffset>
                  </wp:positionV>
                  <wp:extent cx="923290" cy="504190"/>
                  <wp:effectExtent l="0" t="0" r="0" b="0"/>
                  <wp:wrapNone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  <w:p w:rsidR="00977B69" w:rsidRPr="00977B69" w:rsidRDefault="00977B69" w:rsidP="00977B6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  <w:p w:rsidR="00977B69" w:rsidRPr="00977B69" w:rsidRDefault="00977B69" w:rsidP="00977B69">
            <w:pPr>
              <w:jc w:val="center"/>
            </w:pPr>
            <w:r w:rsidRPr="00977B69">
              <w:rPr>
                <w:position w:val="-16"/>
              </w:rPr>
              <w:object w:dxaOrig="1361" w:dyaOrig="567">
                <v:shape id="_x0000_i1030" type="#_x0000_t75" style="width:1in;height:30pt" o:ole="" filled="t">
                  <v:fill color2="black"/>
                  <v:imagedata r:id="rId24" o:title=""/>
                </v:shape>
                <o:OLEObject Type="Embed" ProgID="opendocument.MathDocument.1" ShapeID="_x0000_i1030" DrawAspect="Content" ObjectID="_1684140365" r:id="rId25"/>
              </w:object>
            </w:r>
          </w:p>
        </w:tc>
        <w:tc>
          <w:tcPr>
            <w:tcW w:w="4678" w:type="dxa"/>
            <w:gridSpan w:val="3"/>
            <w:vMerge/>
          </w:tcPr>
          <w:p w:rsidR="00977B69" w:rsidRPr="00977B69" w:rsidRDefault="00977B69" w:rsidP="00977B69"/>
        </w:tc>
      </w:tr>
      <w:tr w:rsidR="00977B69" w:rsidRPr="00977B69" w:rsidTr="00E42BF0">
        <w:trPr>
          <w:trHeight w:val="1590"/>
        </w:trPr>
        <w:tc>
          <w:tcPr>
            <w:tcW w:w="4252" w:type="dxa"/>
            <w:gridSpan w:val="3"/>
            <w:vMerge/>
          </w:tcPr>
          <w:p w:rsidR="00977B69" w:rsidRPr="00977B69" w:rsidRDefault="00977B69" w:rsidP="00977B69"/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977B69" w:rsidRPr="00977B69" w:rsidRDefault="00977B69" w:rsidP="00977B69">
            <w:pPr>
              <w:jc w:val="center"/>
            </w:pPr>
            <w:r w:rsidRPr="00977B69">
              <w:rPr>
                <w:noProof/>
                <w:lang w:eastAsia="ru-RU"/>
              </w:rPr>
              <w:drawing>
                <wp:inline distT="0" distB="0" distL="0" distR="0" wp14:anchorId="7B7F2948" wp14:editId="585F99A1">
                  <wp:extent cx="2886478" cy="1124107"/>
                  <wp:effectExtent l="0" t="0" r="9525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478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  <w:vMerge/>
          </w:tcPr>
          <w:p w:rsidR="00977B69" w:rsidRPr="00977B69" w:rsidRDefault="00977B69" w:rsidP="00977B69"/>
        </w:tc>
      </w:tr>
      <w:tr w:rsidR="00977B69" w:rsidRPr="00977B69" w:rsidTr="00E42BF0">
        <w:trPr>
          <w:gridBefore w:val="1"/>
          <w:gridAfter w:val="1"/>
          <w:wBefore w:w="141" w:type="dxa"/>
          <w:wAfter w:w="574" w:type="dxa"/>
          <w:trHeight w:val="843"/>
        </w:trPr>
        <w:tc>
          <w:tcPr>
            <w:tcW w:w="3816" w:type="dxa"/>
            <w:vMerge w:val="restart"/>
          </w:tcPr>
          <w:p w:rsidR="00977B69" w:rsidRPr="00977B69" w:rsidRDefault="00977B69" w:rsidP="00977B69">
            <w:pPr>
              <w:jc w:val="both"/>
              <w:rPr>
                <w:sz w:val="20"/>
              </w:rPr>
            </w:pPr>
            <w:bookmarkStart w:id="0" w:name="_GoBack"/>
            <w:bookmarkEnd w:id="0"/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  <w:r w:rsidRPr="00977B69">
              <w:rPr>
                <w:sz w:val="20"/>
              </w:rPr>
              <w:t xml:space="preserve">Производной функции </w:t>
            </w:r>
            <w:r w:rsidRPr="00977B69">
              <w:rPr>
                <w:i/>
                <w:sz w:val="20"/>
                <w:lang w:val="en-US"/>
              </w:rPr>
              <w:t>f</w:t>
            </w:r>
            <w:r w:rsidRPr="00977B69">
              <w:rPr>
                <w:sz w:val="20"/>
              </w:rPr>
              <w:t>(</w:t>
            </w:r>
            <w:r w:rsidRPr="00977B69">
              <w:rPr>
                <w:sz w:val="20"/>
                <w:lang w:val="en-US"/>
              </w:rPr>
              <w:t>x</w:t>
            </w:r>
            <w:r w:rsidRPr="00977B69">
              <w:rPr>
                <w:sz w:val="20"/>
              </w:rPr>
              <w:t>) в точке х</w:t>
            </w:r>
            <w:r w:rsidRPr="00977B69">
              <w:rPr>
                <w:sz w:val="20"/>
                <w:vertAlign w:val="subscript"/>
              </w:rPr>
              <w:t>0</w:t>
            </w:r>
            <w:r w:rsidRPr="00977B69">
              <w:rPr>
                <w:sz w:val="20"/>
              </w:rPr>
              <w:t xml:space="preserve"> называется предел отношения приращения Δ</w:t>
            </w:r>
            <w:r w:rsidRPr="00977B69">
              <w:rPr>
                <w:i/>
                <w:sz w:val="20"/>
                <w:lang w:val="en-US"/>
              </w:rPr>
              <w:t>f</w:t>
            </w:r>
            <w:r w:rsidRPr="00977B69">
              <w:rPr>
                <w:i/>
                <w:sz w:val="20"/>
              </w:rPr>
              <w:t xml:space="preserve"> </w:t>
            </w:r>
            <w:r w:rsidRPr="00977B69">
              <w:rPr>
                <w:sz w:val="20"/>
              </w:rPr>
              <w:t xml:space="preserve">функции в этой точке к приращению </w:t>
            </w:r>
            <w:proofErr w:type="spellStart"/>
            <w:r w:rsidRPr="00977B69">
              <w:rPr>
                <w:sz w:val="20"/>
              </w:rPr>
              <w:t>Δ</w:t>
            </w:r>
            <w:r w:rsidRPr="00977B69">
              <w:rPr>
                <w:i/>
                <w:sz w:val="20"/>
              </w:rPr>
              <w:t>х</w:t>
            </w:r>
            <w:proofErr w:type="spellEnd"/>
            <w:r w:rsidRPr="00977B69">
              <w:rPr>
                <w:i/>
                <w:sz w:val="20"/>
              </w:rPr>
              <w:t xml:space="preserve"> </w:t>
            </w:r>
            <w:r w:rsidRPr="00977B69">
              <w:rPr>
                <w:sz w:val="20"/>
              </w:rPr>
              <w:t>аргумента, когда последнее стремится к нулю:</w:t>
            </w: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</w:p>
          <w:p w:rsidR="00977B69" w:rsidRPr="00977B69" w:rsidRDefault="00E42BF0" w:rsidP="00977B69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х→0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f(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х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0"/>
                  </w:rPr>
                  <m:t>==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х→0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х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х</m:t>
                        </m:r>
                      </m:den>
                    </m:f>
                  </m:e>
                </m:func>
              </m:oMath>
            </m:oMathPara>
          </w:p>
          <w:p w:rsidR="00977B69" w:rsidRPr="00977B69" w:rsidRDefault="00977B69" w:rsidP="00977B69">
            <w:pPr>
              <w:rPr>
                <w:sz w:val="24"/>
                <w:szCs w:val="24"/>
                <w:u w:val="single"/>
              </w:rPr>
            </w:pPr>
          </w:p>
          <w:p w:rsidR="00977B69" w:rsidRPr="00977B69" w:rsidRDefault="00977B69" w:rsidP="00977B69">
            <w:pPr>
              <w:rPr>
                <w:sz w:val="24"/>
                <w:szCs w:val="24"/>
                <w:u w:val="single"/>
              </w:rPr>
            </w:pPr>
            <w:r w:rsidRPr="00977B69">
              <w:rPr>
                <w:sz w:val="24"/>
                <w:szCs w:val="24"/>
                <w:u w:val="single"/>
              </w:rPr>
              <w:t>Геометрический смысл производной:</w:t>
            </w:r>
          </w:p>
          <w:p w:rsidR="00977B69" w:rsidRPr="00977B69" w:rsidRDefault="00977B69" w:rsidP="00977B69">
            <w:pPr>
              <w:rPr>
                <w:sz w:val="24"/>
                <w:szCs w:val="24"/>
                <w:u w:val="single"/>
              </w:rPr>
            </w:pPr>
          </w:p>
          <w:p w:rsidR="00977B69" w:rsidRPr="00977B69" w:rsidRDefault="00977B69" w:rsidP="00977B69">
            <w:pPr>
              <w:jc w:val="center"/>
              <w:rPr>
                <w:sz w:val="20"/>
                <w:lang w:val="en-US"/>
              </w:rPr>
            </w:pPr>
            <w:r w:rsidRPr="00977B69">
              <w:rPr>
                <w:noProof/>
                <w:sz w:val="20"/>
                <w:lang w:eastAsia="ru-RU"/>
              </w:rPr>
              <w:drawing>
                <wp:inline distT="0" distB="0" distL="0" distR="0" wp14:anchorId="669593AC" wp14:editId="134F13B1">
                  <wp:extent cx="1800000" cy="1225837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2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  <w:r w:rsidRPr="00977B69">
              <w:rPr>
                <w:sz w:val="20"/>
              </w:rPr>
              <w:t xml:space="preserve">Производная функции </w:t>
            </w:r>
            <w:r w:rsidRPr="00977B69">
              <w:rPr>
                <w:i/>
                <w:sz w:val="20"/>
                <w:lang w:val="en-US"/>
              </w:rPr>
              <w:t>f</w:t>
            </w:r>
            <w:r w:rsidRPr="00977B69">
              <w:rPr>
                <w:sz w:val="20"/>
              </w:rPr>
              <w:t>(</w:t>
            </w:r>
            <w:r w:rsidRPr="00977B69">
              <w:rPr>
                <w:sz w:val="20"/>
                <w:lang w:val="en-US"/>
              </w:rPr>
              <w:t>x</w:t>
            </w:r>
            <w:r w:rsidRPr="00977B69">
              <w:rPr>
                <w:sz w:val="20"/>
              </w:rPr>
              <w:t>) в точке х</w:t>
            </w:r>
            <w:r w:rsidRPr="00977B69">
              <w:rPr>
                <w:sz w:val="20"/>
                <w:vertAlign w:val="subscript"/>
              </w:rPr>
              <w:t xml:space="preserve">0 </w:t>
            </w:r>
            <w:r w:rsidRPr="00977B69">
              <w:rPr>
                <w:sz w:val="20"/>
              </w:rPr>
              <w:t>равна угловому коэффициенту касательной к графику функции в точке (х</w:t>
            </w:r>
            <w:r w:rsidRPr="00977B69">
              <w:rPr>
                <w:sz w:val="20"/>
                <w:vertAlign w:val="subscript"/>
              </w:rPr>
              <w:t>0</w:t>
            </w:r>
            <w:r w:rsidRPr="00977B69">
              <w:rPr>
                <w:sz w:val="20"/>
              </w:rPr>
              <w:t>;</w:t>
            </w:r>
            <w:r w:rsidRPr="00977B69">
              <w:rPr>
                <w:i/>
                <w:sz w:val="20"/>
              </w:rPr>
              <w:t xml:space="preserve"> </w:t>
            </w:r>
            <w:r w:rsidRPr="00977B69">
              <w:rPr>
                <w:i/>
                <w:sz w:val="20"/>
                <w:lang w:val="en-US"/>
              </w:rPr>
              <w:t>f</w:t>
            </w:r>
            <w:r w:rsidRPr="00977B69">
              <w:rPr>
                <w:sz w:val="20"/>
              </w:rPr>
              <w:t>(</w:t>
            </w:r>
            <w:r w:rsidRPr="00977B69">
              <w:rPr>
                <w:sz w:val="20"/>
                <w:lang w:val="en-US"/>
              </w:rPr>
              <w:t>x</w:t>
            </w:r>
            <w:r w:rsidRPr="00977B69">
              <w:rPr>
                <w:sz w:val="20"/>
                <w:vertAlign w:val="subscript"/>
              </w:rPr>
              <w:t>0</w:t>
            </w:r>
            <w:r w:rsidRPr="00977B69">
              <w:rPr>
                <w:sz w:val="20"/>
              </w:rPr>
              <w:t>))</w:t>
            </w: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</w:p>
          <w:p w:rsidR="00977B69" w:rsidRPr="00977B69" w:rsidRDefault="00E42BF0" w:rsidP="00977B69">
            <w:pPr>
              <w:jc w:val="center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</m:t>
                  </m:r>
                </m:sup>
              </m:sSup>
            </m:oMath>
            <w:r w:rsidR="00977B69" w:rsidRPr="00977B69">
              <w:rPr>
                <w:sz w:val="20"/>
              </w:rPr>
              <w:t>(</w:t>
            </w:r>
            <w:r w:rsidR="00977B69" w:rsidRPr="00977B69">
              <w:rPr>
                <w:sz w:val="20"/>
                <w:lang w:val="en-US"/>
              </w:rPr>
              <w:t>x</w:t>
            </w:r>
            <w:r w:rsidR="00977B69" w:rsidRPr="00977B69">
              <w:rPr>
                <w:sz w:val="20"/>
                <w:vertAlign w:val="subscript"/>
                <w:lang w:val="en-US"/>
              </w:rPr>
              <w:t>o</w:t>
            </w:r>
            <w:r w:rsidR="00977B69" w:rsidRPr="00977B69">
              <w:rPr>
                <w:sz w:val="20"/>
              </w:rPr>
              <w:t xml:space="preserve">) = </w:t>
            </w:r>
            <w:proofErr w:type="spellStart"/>
            <w:r w:rsidR="00977B69" w:rsidRPr="00977B69">
              <w:rPr>
                <w:sz w:val="20"/>
                <w:lang w:val="en-US"/>
              </w:rPr>
              <w:t>tg</w:t>
            </w:r>
            <w:proofErr w:type="spellEnd"/>
            <w:r w:rsidR="00977B69" w:rsidRPr="00977B69">
              <w:rPr>
                <w:sz w:val="20"/>
                <w:lang w:val="en-US"/>
              </w:rPr>
              <w:t>α</w:t>
            </w:r>
            <w:r w:rsidR="00977B69" w:rsidRPr="00977B69">
              <w:rPr>
                <w:sz w:val="20"/>
              </w:rPr>
              <w:t xml:space="preserve"> = </w:t>
            </w:r>
            <w:r w:rsidR="00977B69" w:rsidRPr="00977B69">
              <w:rPr>
                <w:sz w:val="20"/>
                <w:lang w:val="en-US"/>
              </w:rPr>
              <w:t>K</w:t>
            </w:r>
          </w:p>
          <w:p w:rsidR="00977B69" w:rsidRPr="00977B69" w:rsidRDefault="00977B69" w:rsidP="00977B69">
            <w:pPr>
              <w:jc w:val="center"/>
              <w:rPr>
                <w:sz w:val="20"/>
              </w:rPr>
            </w:pPr>
          </w:p>
          <w:p w:rsidR="00977B69" w:rsidRPr="00977B69" w:rsidRDefault="00977B69" w:rsidP="00977B69">
            <w:pPr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  <w:u w:val="single"/>
              </w:rPr>
              <w:t>Физический смысл производной</w:t>
            </w:r>
            <w:r w:rsidRPr="00977B69">
              <w:rPr>
                <w:sz w:val="24"/>
                <w:szCs w:val="24"/>
              </w:rPr>
              <w:t>:</w:t>
            </w:r>
          </w:p>
          <w:p w:rsidR="00977B69" w:rsidRPr="00977B69" w:rsidRDefault="00977B69" w:rsidP="00977B69">
            <w:pPr>
              <w:rPr>
                <w:sz w:val="24"/>
                <w:szCs w:val="24"/>
              </w:rPr>
            </w:pP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  <w:r w:rsidRPr="00977B69">
              <w:rPr>
                <w:sz w:val="20"/>
              </w:rPr>
              <w:t>Ускорение ɑ(</w:t>
            </w:r>
            <w:r w:rsidRPr="00977B69">
              <w:rPr>
                <w:sz w:val="20"/>
                <w:lang w:val="en-US"/>
              </w:rPr>
              <w:t>t</w:t>
            </w:r>
            <w:r w:rsidRPr="00977B69">
              <w:rPr>
                <w:sz w:val="20"/>
              </w:rPr>
              <w:t xml:space="preserve">) прямолинейного движения материальной точки в момент времени </w:t>
            </w:r>
            <w:r w:rsidRPr="00977B69">
              <w:rPr>
                <w:sz w:val="20"/>
                <w:lang w:val="en-US"/>
              </w:rPr>
              <w:t>t</w:t>
            </w:r>
            <w:r w:rsidRPr="00977B69">
              <w:rPr>
                <w:sz w:val="20"/>
              </w:rPr>
              <w:t xml:space="preserve"> равно первой производной от скорости по времени или второй производной от пути времени</w:t>
            </w:r>
          </w:p>
          <w:p w:rsidR="00977B69" w:rsidRPr="00977B69" w:rsidRDefault="00977B69" w:rsidP="00977B69">
            <w:pPr>
              <w:jc w:val="both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ϑ</m:t>
                    </m: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(</m:t>
                </m:r>
                <m:r>
                  <w:rPr>
                    <w:rFonts w:ascii="Cambria Math" w:hAnsi="Cambria Math"/>
                    <w:sz w:val="20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0"/>
                  </w:rPr>
                  <m:t>)=S"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6315" w:type="dxa"/>
            <w:gridSpan w:val="5"/>
            <w:vAlign w:val="center"/>
          </w:tcPr>
          <w:p w:rsidR="00977B69" w:rsidRPr="00977B69" w:rsidRDefault="00977B69" w:rsidP="00977B69">
            <w:pPr>
              <w:jc w:val="center"/>
              <w:rPr>
                <w:sz w:val="28"/>
                <w:szCs w:val="28"/>
              </w:rPr>
            </w:pPr>
            <w:r w:rsidRPr="00977B69">
              <w:rPr>
                <w:sz w:val="28"/>
                <w:szCs w:val="28"/>
              </w:rPr>
              <w:t>Производная</w:t>
            </w:r>
          </w:p>
        </w:tc>
        <w:tc>
          <w:tcPr>
            <w:tcW w:w="3754" w:type="dxa"/>
            <w:vMerge w:val="restart"/>
          </w:tcPr>
          <w:p w:rsidR="00977B69" w:rsidRPr="00977B69" w:rsidRDefault="00977B69" w:rsidP="00977B69">
            <w:pPr>
              <w:jc w:val="both"/>
              <w:rPr>
                <w:sz w:val="20"/>
              </w:rPr>
            </w:pP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  <w:r w:rsidRPr="00977B69">
              <w:rPr>
                <w:sz w:val="20"/>
              </w:rPr>
              <w:t xml:space="preserve">Функция </w:t>
            </w:r>
            <w:r w:rsidRPr="00977B69">
              <w:rPr>
                <w:i/>
                <w:sz w:val="20"/>
                <w:lang w:val="en-US"/>
              </w:rPr>
              <w:t>f</w:t>
            </w:r>
            <w:r w:rsidRPr="00977B69">
              <w:rPr>
                <w:sz w:val="20"/>
              </w:rPr>
              <w:t>(</w:t>
            </w:r>
            <w:r w:rsidRPr="00977B69">
              <w:rPr>
                <w:sz w:val="20"/>
                <w:lang w:val="en-US"/>
              </w:rPr>
              <w:t>x</w:t>
            </w:r>
            <w:r w:rsidRPr="00977B69">
              <w:rPr>
                <w:sz w:val="20"/>
              </w:rPr>
              <w:t>), имеющая производную в каждой точке некоторого промежутка, называется дифференцируемой на этом промежутке.</w:t>
            </w:r>
          </w:p>
          <w:p w:rsidR="00977B69" w:rsidRPr="00977B69" w:rsidRDefault="00977B69" w:rsidP="00977B69">
            <w:pPr>
              <w:rPr>
                <w:sz w:val="20"/>
              </w:rPr>
            </w:pPr>
            <w:r w:rsidRPr="00977B69">
              <w:rPr>
                <w:sz w:val="20"/>
              </w:rPr>
              <w:t xml:space="preserve">Для производной функции </w:t>
            </w:r>
            <w:r w:rsidRPr="00977B69">
              <w:rPr>
                <w:i/>
                <w:sz w:val="20"/>
                <w:lang w:val="en-US"/>
              </w:rPr>
              <w:t>y</w:t>
            </w:r>
            <w:r w:rsidRPr="00977B69">
              <w:rPr>
                <w:sz w:val="20"/>
              </w:rPr>
              <w:t xml:space="preserve">= </w:t>
            </w:r>
            <w:r w:rsidRPr="00977B69">
              <w:rPr>
                <w:i/>
                <w:sz w:val="20"/>
                <w:lang w:val="en-US"/>
              </w:rPr>
              <w:t>f</w:t>
            </w:r>
            <w:r w:rsidRPr="00977B69">
              <w:rPr>
                <w:sz w:val="20"/>
              </w:rPr>
              <w:t>(</w:t>
            </w:r>
            <w:r w:rsidRPr="00977B69">
              <w:rPr>
                <w:sz w:val="20"/>
                <w:lang w:val="en-US"/>
              </w:rPr>
              <w:t>x</w:t>
            </w:r>
            <w:r w:rsidRPr="00977B69">
              <w:rPr>
                <w:sz w:val="20"/>
              </w:rPr>
              <w:t>) употребляются следующие обозначения:</w:t>
            </w: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</w:p>
          <w:p w:rsidR="00977B69" w:rsidRPr="00977B69" w:rsidRDefault="00E42BF0" w:rsidP="00977B69">
            <w:pPr>
              <w:jc w:val="both"/>
              <w:rPr>
                <w:sz w:val="20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0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df(x)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dx</m:t>
                    </m:r>
                  </m:den>
                </m:f>
              </m:oMath>
            </m:oMathPara>
          </w:p>
          <w:p w:rsidR="00977B69" w:rsidRPr="00977B69" w:rsidRDefault="00977B69" w:rsidP="00977B69">
            <w:pPr>
              <w:jc w:val="both"/>
              <w:rPr>
                <w:sz w:val="20"/>
                <w:lang w:val="en-US"/>
              </w:rPr>
            </w:pP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  <w:r w:rsidRPr="00977B69">
              <w:rPr>
                <w:sz w:val="20"/>
              </w:rPr>
              <w:t>Нахождение производной называется дифференцированием.</w:t>
            </w: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  <w:r w:rsidRPr="00977B69">
              <w:rPr>
                <w:sz w:val="20"/>
              </w:rPr>
              <w:t xml:space="preserve">Пусть функция </w:t>
            </w:r>
            <w:r w:rsidRPr="00977B69">
              <w:rPr>
                <w:i/>
                <w:sz w:val="20"/>
                <w:lang w:val="en-US"/>
              </w:rPr>
              <w:t>y</w:t>
            </w:r>
            <w:r w:rsidRPr="00977B69">
              <w:rPr>
                <w:sz w:val="20"/>
              </w:rPr>
              <w:t>=</w:t>
            </w:r>
            <w:r w:rsidRPr="00977B69">
              <w:rPr>
                <w:i/>
                <w:sz w:val="20"/>
              </w:rPr>
              <w:t xml:space="preserve"> </w:t>
            </w:r>
            <w:r w:rsidRPr="00977B69">
              <w:rPr>
                <w:i/>
                <w:sz w:val="20"/>
                <w:lang w:val="en-US"/>
              </w:rPr>
              <w:t>f</w:t>
            </w:r>
            <w:r w:rsidRPr="00977B69">
              <w:rPr>
                <w:sz w:val="20"/>
              </w:rPr>
              <w:t>(</w:t>
            </w:r>
            <w:r w:rsidRPr="00977B69">
              <w:rPr>
                <w:sz w:val="20"/>
                <w:lang w:val="en-US"/>
              </w:rPr>
              <w:t>x</w:t>
            </w:r>
            <w:r w:rsidRPr="00977B69">
              <w:rPr>
                <w:sz w:val="20"/>
              </w:rPr>
              <w:t>) определена на интервале (</w:t>
            </w:r>
            <w:proofErr w:type="gramStart"/>
            <w:r w:rsidRPr="00977B69">
              <w:rPr>
                <w:i/>
                <w:sz w:val="20"/>
                <w:lang w:val="en-US"/>
              </w:rPr>
              <w:t>a</w:t>
            </w:r>
            <w:r w:rsidRPr="00977B69">
              <w:rPr>
                <w:sz w:val="20"/>
              </w:rPr>
              <w:t>;</w:t>
            </w:r>
            <w:r w:rsidRPr="00977B69">
              <w:rPr>
                <w:i/>
                <w:sz w:val="20"/>
                <w:lang w:val="en-US"/>
              </w:rPr>
              <w:t>b</w:t>
            </w:r>
            <w:proofErr w:type="gramEnd"/>
            <w:r w:rsidRPr="00977B69">
              <w:rPr>
                <w:sz w:val="20"/>
              </w:rPr>
              <w:t xml:space="preserve">) и имеет производную в каждой точке этого интервала. </w:t>
            </w:r>
            <w:proofErr w:type="gramStart"/>
            <w:r w:rsidRPr="00977B69">
              <w:rPr>
                <w:sz w:val="20"/>
              </w:rPr>
              <w:t xml:space="preserve">Тогда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=f'(x)</m:t>
              </m:r>
            </m:oMath>
            <w:r w:rsidRPr="00977B69">
              <w:rPr>
                <w:sz w:val="20"/>
              </w:rPr>
              <w:t xml:space="preserve"> называется</w:t>
            </w:r>
            <w:proofErr w:type="gramEnd"/>
            <w:r w:rsidRPr="00977B69">
              <w:rPr>
                <w:sz w:val="20"/>
              </w:rPr>
              <w:t xml:space="preserve"> первой производной или производной первого порядка.</w:t>
            </w:r>
          </w:p>
          <w:p w:rsidR="00977B69" w:rsidRPr="00977B69" w:rsidRDefault="00977B69" w:rsidP="00977B69">
            <w:pPr>
              <w:jc w:val="both"/>
              <w:rPr>
                <w:sz w:val="20"/>
              </w:rPr>
            </w:pPr>
            <w:r w:rsidRPr="00977B69">
              <w:rPr>
                <w:sz w:val="20"/>
              </w:rPr>
              <w:t>Если первая производная сама является дифференцируемой функцией на интервале (</w:t>
            </w:r>
            <w:proofErr w:type="gramStart"/>
            <w:r w:rsidRPr="00977B69">
              <w:rPr>
                <w:i/>
                <w:sz w:val="20"/>
                <w:lang w:val="en-US"/>
              </w:rPr>
              <w:t>a</w:t>
            </w:r>
            <w:r w:rsidRPr="00977B69">
              <w:rPr>
                <w:sz w:val="20"/>
              </w:rPr>
              <w:t>;</w:t>
            </w:r>
            <w:r w:rsidRPr="00977B69">
              <w:rPr>
                <w:i/>
                <w:sz w:val="20"/>
                <w:lang w:val="en-US"/>
              </w:rPr>
              <w:t>b</w:t>
            </w:r>
            <w:proofErr w:type="gramEnd"/>
            <w:r w:rsidRPr="00977B69">
              <w:rPr>
                <w:sz w:val="20"/>
              </w:rPr>
              <w:t xml:space="preserve">), то существует вторая производная или производная второго порядка, которая обозначается </w:t>
            </w:r>
          </w:p>
          <w:p w:rsidR="00977B69" w:rsidRPr="00977B69" w:rsidRDefault="00E42BF0" w:rsidP="00977B69">
            <w:pPr>
              <w:jc w:val="center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''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=f''(x)</m:t>
              </m:r>
            </m:oMath>
            <w:r w:rsidR="00977B69" w:rsidRPr="00977B69">
              <w:rPr>
                <w:sz w:val="20"/>
              </w:rPr>
              <w:t xml:space="preserve"> или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977B69" w:rsidRPr="00977B69" w:rsidRDefault="00977B69" w:rsidP="00977B69">
            <w:pPr>
              <w:jc w:val="center"/>
              <w:rPr>
                <w:sz w:val="20"/>
              </w:rPr>
            </w:pPr>
          </w:p>
          <w:p w:rsidR="00977B69" w:rsidRPr="00977B69" w:rsidRDefault="00977B69" w:rsidP="00977B69">
            <w:pPr>
              <w:rPr>
                <w:sz w:val="24"/>
                <w:szCs w:val="24"/>
              </w:rPr>
            </w:pPr>
            <w:r w:rsidRPr="00977B69">
              <w:rPr>
                <w:sz w:val="20"/>
              </w:rPr>
              <w:t>и вычисляется как производная от первой производной.</w:t>
            </w:r>
          </w:p>
        </w:tc>
      </w:tr>
      <w:tr w:rsidR="00977B69" w:rsidRPr="00E42BF0" w:rsidTr="00E42BF0">
        <w:trPr>
          <w:gridBefore w:val="1"/>
          <w:gridAfter w:val="1"/>
          <w:wBefore w:w="141" w:type="dxa"/>
          <w:wAfter w:w="574" w:type="dxa"/>
          <w:trHeight w:val="6756"/>
        </w:trPr>
        <w:tc>
          <w:tcPr>
            <w:tcW w:w="3816" w:type="dxa"/>
            <w:vMerge/>
          </w:tcPr>
          <w:p w:rsidR="00977B69" w:rsidRPr="00977B69" w:rsidRDefault="00977B69" w:rsidP="00977B69"/>
        </w:tc>
        <w:tc>
          <w:tcPr>
            <w:tcW w:w="3454" w:type="dxa"/>
            <w:gridSpan w:val="3"/>
          </w:tcPr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 xml:space="preserve">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>в частности</w:t>
            </w:r>
          </w:p>
          <w:p w:rsidR="00977B69" w:rsidRPr="00977B69" w:rsidRDefault="00E42BF0" w:rsidP="00977B69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=1,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lna</m:t>
              </m:r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>в частности</w:t>
            </w:r>
          </w:p>
          <w:p w:rsidR="00977B69" w:rsidRPr="00977B69" w:rsidRDefault="00E42BF0" w:rsidP="00977B69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lna</m:t>
                  </m:r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>в частности</w:t>
            </w:r>
          </w:p>
          <w:p w:rsidR="00977B69" w:rsidRPr="00977B69" w:rsidRDefault="00E42BF0" w:rsidP="00977B69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1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x 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lgx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x∙ln10</m:t>
                    </m:r>
                  </m:den>
                </m:f>
              </m:oMath>
            </m:oMathPara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4.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6.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7.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9.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10.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11.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861" w:type="dxa"/>
            <w:gridSpan w:val="2"/>
          </w:tcPr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>сложные функции:</w:t>
            </w:r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 xml:space="preserve">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>2</w:t>
            </w:r>
            <w:r w:rsidRPr="00977B69">
              <w:rPr>
                <w:sz w:val="24"/>
                <w:szCs w:val="24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∙lna∙u'</m:t>
              </m:r>
            </m:oMath>
          </w:p>
          <w:p w:rsidR="00977B69" w:rsidRPr="00977B69" w:rsidRDefault="00E42BF0" w:rsidP="00977B69">
            <w:pPr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∙u'</m:t>
                </m:r>
              </m:oMath>
            </m:oMathPara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</w:rPr>
            </w:pPr>
            <w:r w:rsidRPr="00977B69">
              <w:rPr>
                <w:sz w:val="24"/>
                <w:szCs w:val="24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lna</m:t>
                  </m:r>
                </m:den>
              </m:f>
            </m:oMath>
          </w:p>
          <w:p w:rsidR="00977B69" w:rsidRPr="00977B69" w:rsidRDefault="00E42BF0" w:rsidP="00977B69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∙u'</m:t>
                </m:r>
              </m:oMath>
            </m:oMathPara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4.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∙u'</m:t>
              </m:r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∙u'</m:t>
              </m:r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6.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u'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</m:func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7.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-u'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</m:func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8.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u'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9.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-u'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sz w:val="24"/>
                <w:szCs w:val="24"/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10.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u'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977B69" w:rsidRPr="00977B69" w:rsidRDefault="00977B69" w:rsidP="00977B69">
            <w:pPr>
              <w:jc w:val="both"/>
              <w:rPr>
                <w:lang w:val="en-US"/>
              </w:rPr>
            </w:pPr>
            <w:r w:rsidRPr="00977B69">
              <w:rPr>
                <w:sz w:val="24"/>
                <w:szCs w:val="24"/>
                <w:lang w:val="en-US"/>
              </w:rPr>
              <w:t xml:space="preserve">11.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arcctg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u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-u'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754" w:type="dxa"/>
            <w:vMerge/>
          </w:tcPr>
          <w:p w:rsidR="00977B69" w:rsidRPr="00977B69" w:rsidRDefault="00977B69" w:rsidP="00977B69">
            <w:pPr>
              <w:rPr>
                <w:lang w:val="en-US"/>
              </w:rPr>
            </w:pPr>
          </w:p>
        </w:tc>
      </w:tr>
      <w:tr w:rsidR="00977B69" w:rsidRPr="00977B69" w:rsidTr="00E42BF0">
        <w:trPr>
          <w:gridBefore w:val="1"/>
          <w:gridAfter w:val="1"/>
          <w:wBefore w:w="141" w:type="dxa"/>
          <w:wAfter w:w="574" w:type="dxa"/>
          <w:trHeight w:val="1552"/>
        </w:trPr>
        <w:tc>
          <w:tcPr>
            <w:tcW w:w="3816" w:type="dxa"/>
            <w:vMerge/>
          </w:tcPr>
          <w:p w:rsidR="00977B69" w:rsidRPr="00977B69" w:rsidRDefault="00977B69" w:rsidP="00977B69">
            <w:pPr>
              <w:rPr>
                <w:lang w:val="en-US"/>
              </w:rPr>
            </w:pPr>
          </w:p>
        </w:tc>
        <w:tc>
          <w:tcPr>
            <w:tcW w:w="6315" w:type="dxa"/>
            <w:gridSpan w:val="5"/>
            <w:vAlign w:val="center"/>
          </w:tcPr>
          <w:p w:rsidR="00977B69" w:rsidRPr="00977B69" w:rsidRDefault="00E42BF0" w:rsidP="00977B69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u±ϑ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±ϑ'</m:t>
                </m:r>
              </m:oMath>
            </m:oMathPara>
          </w:p>
          <w:p w:rsidR="00977B69" w:rsidRPr="00977B69" w:rsidRDefault="00E42BF0" w:rsidP="00977B69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u∙ϑ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∙ϑ+ϑ'∙u</m:t>
                </m:r>
              </m:oMath>
            </m:oMathPara>
          </w:p>
          <w:p w:rsidR="00977B69" w:rsidRPr="00977B69" w:rsidRDefault="00E42BF0" w:rsidP="00977B69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ϑ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∙ϑ-ϑ'∙u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ϑ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77B69" w:rsidRPr="00977B69" w:rsidRDefault="00E42BF0" w:rsidP="00977B6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 (c-const)</m:t>
                </m:r>
              </m:oMath>
            </m:oMathPara>
          </w:p>
        </w:tc>
        <w:tc>
          <w:tcPr>
            <w:tcW w:w="3754" w:type="dxa"/>
            <w:vMerge/>
          </w:tcPr>
          <w:p w:rsidR="00977B69" w:rsidRPr="00977B69" w:rsidRDefault="00977B69" w:rsidP="00977B69">
            <w:pPr>
              <w:rPr>
                <w:lang w:val="en-US"/>
              </w:rPr>
            </w:pPr>
          </w:p>
        </w:tc>
      </w:tr>
    </w:tbl>
    <w:p w:rsidR="00B20098" w:rsidRDefault="00B20098"/>
    <w:sectPr w:rsidR="00B20098" w:rsidSect="00977B6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7703"/>
    <w:multiLevelType w:val="multilevel"/>
    <w:tmpl w:val="F196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6767"/>
    <w:multiLevelType w:val="multilevel"/>
    <w:tmpl w:val="7214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F4C5E"/>
    <w:multiLevelType w:val="hybridMultilevel"/>
    <w:tmpl w:val="18A6E2E2"/>
    <w:lvl w:ilvl="0" w:tplc="5E76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50768"/>
    <w:multiLevelType w:val="multilevel"/>
    <w:tmpl w:val="B05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424D6"/>
    <w:multiLevelType w:val="multilevel"/>
    <w:tmpl w:val="BA3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78"/>
    <w:rsid w:val="00022D8A"/>
    <w:rsid w:val="00046DF3"/>
    <w:rsid w:val="00074F51"/>
    <w:rsid w:val="00110EBB"/>
    <w:rsid w:val="00142551"/>
    <w:rsid w:val="001528D0"/>
    <w:rsid w:val="00176062"/>
    <w:rsid w:val="00177B62"/>
    <w:rsid w:val="00186F38"/>
    <w:rsid w:val="001C5B5A"/>
    <w:rsid w:val="00220028"/>
    <w:rsid w:val="0022753F"/>
    <w:rsid w:val="00267278"/>
    <w:rsid w:val="00277146"/>
    <w:rsid w:val="002D1EC2"/>
    <w:rsid w:val="002D4461"/>
    <w:rsid w:val="002F2326"/>
    <w:rsid w:val="00300B83"/>
    <w:rsid w:val="00301DCB"/>
    <w:rsid w:val="003578F2"/>
    <w:rsid w:val="0037580C"/>
    <w:rsid w:val="004A5B57"/>
    <w:rsid w:val="004B435D"/>
    <w:rsid w:val="004C6128"/>
    <w:rsid w:val="00505C09"/>
    <w:rsid w:val="00535176"/>
    <w:rsid w:val="00587B91"/>
    <w:rsid w:val="00602EE6"/>
    <w:rsid w:val="00605509"/>
    <w:rsid w:val="006252BD"/>
    <w:rsid w:val="006D75BA"/>
    <w:rsid w:val="006E1516"/>
    <w:rsid w:val="00707E19"/>
    <w:rsid w:val="00736B2C"/>
    <w:rsid w:val="00765089"/>
    <w:rsid w:val="00766A84"/>
    <w:rsid w:val="0079131D"/>
    <w:rsid w:val="007E78E6"/>
    <w:rsid w:val="008B41E5"/>
    <w:rsid w:val="008E6CD6"/>
    <w:rsid w:val="0091196F"/>
    <w:rsid w:val="00954D7B"/>
    <w:rsid w:val="00977B69"/>
    <w:rsid w:val="009B0CD1"/>
    <w:rsid w:val="00A017DA"/>
    <w:rsid w:val="00A100F1"/>
    <w:rsid w:val="00A62276"/>
    <w:rsid w:val="00AC3324"/>
    <w:rsid w:val="00AD7BAA"/>
    <w:rsid w:val="00B0500C"/>
    <w:rsid w:val="00B10CBD"/>
    <w:rsid w:val="00B20098"/>
    <w:rsid w:val="00B32B80"/>
    <w:rsid w:val="00B420DF"/>
    <w:rsid w:val="00C115D5"/>
    <w:rsid w:val="00C96C2A"/>
    <w:rsid w:val="00CD3D8D"/>
    <w:rsid w:val="00D026F8"/>
    <w:rsid w:val="00D21A94"/>
    <w:rsid w:val="00D47E42"/>
    <w:rsid w:val="00D72576"/>
    <w:rsid w:val="00E42BF0"/>
    <w:rsid w:val="00E548EE"/>
    <w:rsid w:val="00F976DA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C1F024F-B6AA-42F1-B279-35190CE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7B"/>
  </w:style>
  <w:style w:type="paragraph" w:styleId="1">
    <w:name w:val="heading 1"/>
    <w:basedOn w:val="a"/>
    <w:next w:val="a"/>
    <w:link w:val="10"/>
    <w:uiPriority w:val="9"/>
    <w:qFormat/>
    <w:rsid w:val="007E7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D7B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18">
    <w:name w:val="c18"/>
    <w:basedOn w:val="a"/>
    <w:rsid w:val="00CD3D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3D8D"/>
  </w:style>
  <w:style w:type="character" w:customStyle="1" w:styleId="c6">
    <w:name w:val="c6"/>
    <w:basedOn w:val="a0"/>
    <w:rsid w:val="00CD3D8D"/>
  </w:style>
  <w:style w:type="paragraph" w:customStyle="1" w:styleId="c7">
    <w:name w:val="c7"/>
    <w:basedOn w:val="a"/>
    <w:rsid w:val="00CD3D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3D8D"/>
  </w:style>
  <w:style w:type="character" w:customStyle="1" w:styleId="c3">
    <w:name w:val="c3"/>
    <w:basedOn w:val="a0"/>
    <w:rsid w:val="00CD3D8D"/>
  </w:style>
  <w:style w:type="character" w:customStyle="1" w:styleId="c11">
    <w:name w:val="c11"/>
    <w:basedOn w:val="a0"/>
    <w:rsid w:val="00CD3D8D"/>
  </w:style>
  <w:style w:type="character" w:customStyle="1" w:styleId="c20">
    <w:name w:val="c20"/>
    <w:basedOn w:val="a0"/>
    <w:rsid w:val="00CD3D8D"/>
  </w:style>
  <w:style w:type="character" w:customStyle="1" w:styleId="c2">
    <w:name w:val="c2"/>
    <w:basedOn w:val="a0"/>
    <w:rsid w:val="00CD3D8D"/>
  </w:style>
  <w:style w:type="character" w:customStyle="1" w:styleId="c0">
    <w:name w:val="c0"/>
    <w:basedOn w:val="a0"/>
    <w:rsid w:val="00CD3D8D"/>
  </w:style>
  <w:style w:type="character" w:customStyle="1" w:styleId="c12">
    <w:name w:val="c12"/>
    <w:basedOn w:val="a0"/>
    <w:rsid w:val="00CD3D8D"/>
  </w:style>
  <w:style w:type="character" w:customStyle="1" w:styleId="c14">
    <w:name w:val="c14"/>
    <w:basedOn w:val="a0"/>
    <w:rsid w:val="00CD3D8D"/>
  </w:style>
  <w:style w:type="paragraph" w:styleId="a4">
    <w:name w:val="No Spacing"/>
    <w:uiPriority w:val="1"/>
    <w:qFormat/>
    <w:rsid w:val="00587B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20DF"/>
    <w:pPr>
      <w:ind w:left="720"/>
      <w:contextualSpacing/>
    </w:pPr>
  </w:style>
  <w:style w:type="character" w:customStyle="1" w:styleId="c25">
    <w:name w:val="c25"/>
    <w:basedOn w:val="a0"/>
    <w:rsid w:val="00707E19"/>
  </w:style>
  <w:style w:type="character" w:customStyle="1" w:styleId="10">
    <w:name w:val="Заголовок 1 Знак"/>
    <w:basedOn w:val="a0"/>
    <w:link w:val="1"/>
    <w:uiPriority w:val="9"/>
    <w:rsid w:val="007E7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E78E6"/>
    <w:rPr>
      <w:i/>
      <w:iCs/>
      <w:color w:val="404040" w:themeColor="text1" w:themeTint="BF"/>
    </w:rPr>
  </w:style>
  <w:style w:type="paragraph" w:customStyle="1" w:styleId="style3">
    <w:name w:val="style3"/>
    <w:basedOn w:val="a"/>
    <w:uiPriority w:val="99"/>
    <w:rsid w:val="002D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42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7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7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14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7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3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1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24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9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10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04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14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61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2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8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5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hyperlink" Target="http://cyberleninka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rsa</cp:lastModifiedBy>
  <cp:revision>25</cp:revision>
  <dcterms:created xsi:type="dcterms:W3CDTF">2021-03-29T02:31:00Z</dcterms:created>
  <dcterms:modified xsi:type="dcterms:W3CDTF">2021-06-02T04:59:00Z</dcterms:modified>
</cp:coreProperties>
</file>