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4" w:leftChars="7" w:firstLine="350" w:firstLineChars="125"/>
        <w:jc w:val="center"/>
        <w:textAlignment w:val="auto"/>
        <w:rPr>
          <w:rFonts w:hint="default" w:ascii="Times New Roman" w:hAnsi="Times New Roman" w:eastAsia="Helvetica" w:cs="Times New Roman"/>
          <w:b/>
          <w:bCs/>
          <w:i w:val="0"/>
          <w:iCs w:val="0"/>
          <w:color w:val="000000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Helvetica" w:cs="Times New Roman"/>
          <w:b/>
          <w:bCs/>
          <w:i w:val="0"/>
          <w:iCs w:val="0"/>
          <w:color w:val="000000"/>
          <w:spacing w:val="0"/>
          <w:sz w:val="28"/>
          <w:szCs w:val="28"/>
          <w:shd w:val="clear" w:fill="FFFFFF"/>
          <w:lang w:val="ru-RU"/>
        </w:rPr>
        <w:t>АКТУАЛЬНОСТЬ ПАТРИОТИЧЕСКОГО ВОСПИТАНИЯ В РАМКАХ ПРЕПОДАВАНИЯ ДИСЦИПЛИНЫ БЖД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4" w:leftChars="7" w:firstLine="350" w:firstLineChars="125"/>
        <w:jc w:val="center"/>
        <w:textAlignment w:val="auto"/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Демба Ирина Михайловна, преподаватель первой категории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4" w:leftChars="7" w:firstLine="350" w:firstLineChars="125"/>
        <w:jc w:val="center"/>
        <w:textAlignment w:val="auto"/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СТИ НИТУ «МИСиС» Оскольский политехнический колледж, г.Старый Оскол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4" w:leftChars="7" w:firstLine="350" w:firstLineChars="125"/>
        <w:jc w:val="both"/>
        <w:textAlignment w:val="auto"/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192" w:leftChars="2596" w:firstLine="406" w:firstLineChars="145"/>
        <w:jc w:val="both"/>
        <w:textAlignment w:val="auto"/>
        <w:rPr>
          <w:rFonts w:hint="default" w:ascii="Times New Roman" w:hAnsi="Times New Roman" w:eastAsia="Helvetica" w:cs="Times New Roman"/>
          <w:i/>
          <w:iCs/>
          <w:caps w:val="0"/>
          <w:color w:val="000000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Helvetica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t xml:space="preserve">«Все может родная земля: накормить своим хлебом, напоить из своих </w:t>
      </w:r>
      <w:bookmarkStart w:id="0" w:name="_GoBack"/>
      <w:bookmarkEnd w:id="0"/>
      <w:r>
        <w:rPr>
          <w:rFonts w:hint="default" w:ascii="Times New Roman" w:hAnsi="Times New Roman" w:eastAsia="Helvetica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t>родников, удивить своей красотой. Вот только защитить сама себя не может:  защита родной земли – долг тех, кто ест ее хлеб, кто пьет ее воду, любуется ее красотой».</w:t>
      </w:r>
      <w:r>
        <w:rPr>
          <w:rFonts w:hint="default" w:ascii="Times New Roman" w:hAnsi="Times New Roman" w:eastAsia="Helvetica" w:cs="Times New Roman"/>
          <w:i/>
          <w:iCs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192" w:leftChars="2596" w:firstLine="406" w:firstLineChars="145"/>
        <w:jc w:val="both"/>
        <w:textAlignment w:val="auto"/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А.В.Суворов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4" w:leftChars="7" w:firstLine="350" w:firstLineChars="125"/>
        <w:jc w:val="both"/>
        <w:textAlignment w:val="auto"/>
        <w:rPr>
          <w:rFonts w:hint="default" w:ascii="Times New Roman" w:hAnsi="Times New Roman" w:eastAsia="SimSun" w:cs="Times New Roman"/>
          <w:i w:val="0"/>
          <w:caps w:val="0"/>
          <w:color w:val="000000"/>
          <w:spacing w:val="0"/>
          <w:sz w:val="28"/>
          <w:szCs w:val="28"/>
          <w:shd w:val="clear" w:fill="FFFFFF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4" w:leftChars="7" w:firstLine="350" w:firstLineChars="125"/>
        <w:jc w:val="both"/>
        <w:textAlignment w:val="auto"/>
        <w:rPr>
          <w:rFonts w:hint="default" w:ascii="Times New Roman" w:hAnsi="Times New Roman" w:eastAsia="SimSun" w:cs="Times New Roman"/>
          <w:i w:val="0"/>
          <w:caps w:val="0"/>
          <w:color w:val="000000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SimSun" w:cs="Times New Roman"/>
          <w:i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В центре внимания общественности и государства всегда находятся вопросы патриотического воспитания подрастающего поколения. </w:t>
      </w:r>
      <w:r>
        <w:rPr>
          <w:rFonts w:hint="default" w:ascii="Times New Roman" w:hAnsi="Times New Roman" w:eastAsia="SimSun" w:cs="Times New Roman"/>
          <w:i w:val="0"/>
          <w:caps w:val="0"/>
          <w:color w:val="000000"/>
          <w:spacing w:val="0"/>
          <w:sz w:val="28"/>
          <w:szCs w:val="28"/>
          <w:shd w:val="clear" w:fill="FFFFFF"/>
        </w:rPr>
        <w:t>Это связано с приоритетным значением проблемы патриотического воспитания, как для консолидации общества, так и для становления гражданина новой России, повышения обороноспособности и престижа страны на международной арене.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4" w:leftChars="7" w:firstLine="350" w:firstLineChars="125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Необходимость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 современной 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 xml:space="preserve">начальной 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военной подготовки не подвергается сомнениям, и 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ее фундамент закладывается ещё в школе, а в последствии развивается в колледже, ведь юность - благодатное время для привития священного чувства гордости и любви к Родине и своему народу.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 На 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сегодняшний день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 учебные заведения являются единственным центром по подготовке всех без исключения юношей (независимо от того, будут они призваны на срочную военную службу или нет) к защите Отечества. В этой ситуации чрезвычайно возрастает роль предмета «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Б</w:t>
      </w:r>
      <w:r>
        <w:rPr>
          <w:rFonts w:hint="default" w:ascii="Times New Roman" w:hAnsi="Times New Roman" w:eastAsia="SimSun" w:cs="Times New Roman"/>
          <w:sz w:val="28"/>
          <w:szCs w:val="28"/>
        </w:rPr>
        <w:t>езопасност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ь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 жизнедеятельности» как составной части военно-патриотического воспитания, направленной на подготовку юношей в теоретическом, практическом, физическом и психологическом плане к будущей военной деятельности.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4" w:leftChars="7" w:firstLine="350" w:firstLineChars="125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Вопросам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 патриотического воспитания наших граждан, подготовке юношей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 xml:space="preserve"> - учащихся колледжа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 к военной службе в настоящее время уделяется особое внимание.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 xml:space="preserve"> В современном материально ориентированном мире сложно объяснить реальные понятия добра и зла, обратить сознание молодых людей к высоким идеалам отечественной истории и создать в их умах самостоятельное представление о достойном общемировом значении и самоценности России. Необходимо найти для обучающихся новые ориентиры для подражания, новые метода воздействия на сознание, чувства современных студентов.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 В настоящее время появились 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надлежащие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 государственные решения. Одним из 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таких решений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 стал Федеральный закон «О воинской обязанности и военной службе», 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 xml:space="preserve">в </w:t>
      </w:r>
      <w:r>
        <w:rPr>
          <w:rFonts w:hint="default" w:ascii="Times New Roman" w:hAnsi="Times New Roman" w:eastAsia="SimSun" w:cs="Times New Roman"/>
          <w:sz w:val="28"/>
          <w:szCs w:val="28"/>
        </w:rPr>
        <w:t>котор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о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м предусмотрена обязательная подготовка граждан, в том числе юношей — 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студентов</w:t>
      </w:r>
      <w:r>
        <w:rPr>
          <w:rFonts w:hint="default" w:ascii="Times New Roman" w:hAnsi="Times New Roman" w:eastAsia="SimSun" w:cs="Times New Roman"/>
          <w:sz w:val="28"/>
          <w:szCs w:val="28"/>
        </w:rPr>
        <w:t>, к военной службе в образовательных учреждениях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 xml:space="preserve"> среднего профессионального образования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4" w:leftChars="7" w:firstLine="350" w:firstLineChars="125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i w:val="0"/>
          <w:caps w:val="0"/>
          <w:color w:val="000000"/>
          <w:spacing w:val="0"/>
          <w:sz w:val="28"/>
          <w:szCs w:val="28"/>
          <w:shd w:val="clear" w:fill="FFFFFF"/>
        </w:rPr>
        <w:t xml:space="preserve">В </w:t>
      </w:r>
      <w:r>
        <w:rPr>
          <w:rFonts w:hint="default" w:ascii="Times New Roman" w:hAnsi="Times New Roman" w:eastAsia="SimSun" w:cs="Times New Roman"/>
          <w:i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рамках преподавания дисциплины БЖД основой патриотического воспитания учащихся является</w:t>
      </w:r>
      <w:r>
        <w:rPr>
          <w:rFonts w:hint="default" w:ascii="Times New Roman" w:hAnsi="Times New Roman" w:eastAsia="SimSun" w:cs="Times New Roman"/>
          <w:i w:val="0"/>
          <w:caps w:val="0"/>
          <w:color w:val="000000"/>
          <w:spacing w:val="0"/>
          <w:sz w:val="28"/>
          <w:szCs w:val="28"/>
          <w:shd w:val="clear" w:fill="FFFFFF"/>
        </w:rPr>
        <w:t xml:space="preserve"> подготовка молодых людей к службе в Вооруженных Силах РФ, </w:t>
      </w:r>
      <w:r>
        <w:rPr>
          <w:rFonts w:hint="default" w:ascii="Times New Roman" w:hAnsi="Times New Roman" w:eastAsia="SimSun" w:cs="Times New Roman"/>
          <w:i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формирование</w:t>
      </w:r>
      <w:r>
        <w:rPr>
          <w:rFonts w:hint="default" w:ascii="Times New Roman" w:hAnsi="Times New Roman" w:eastAsia="SimSun" w:cs="Times New Roman"/>
          <w:i w:val="0"/>
          <w:caps w:val="0"/>
          <w:color w:val="000000"/>
          <w:spacing w:val="0"/>
          <w:sz w:val="28"/>
          <w:szCs w:val="28"/>
          <w:shd w:val="clear" w:fill="FFFFFF"/>
        </w:rPr>
        <w:t xml:space="preserve"> любви к армии, </w:t>
      </w:r>
      <w:r>
        <w:rPr>
          <w:rFonts w:hint="default" w:ascii="Times New Roman" w:hAnsi="Times New Roman" w:eastAsia="SimSun" w:cs="Times New Roman"/>
          <w:i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воспитание</w:t>
      </w:r>
      <w:r>
        <w:rPr>
          <w:rFonts w:hint="default" w:ascii="Times New Roman" w:hAnsi="Times New Roman" w:eastAsia="SimSun" w:cs="Times New Roman"/>
          <w:i w:val="0"/>
          <w:caps w:val="0"/>
          <w:color w:val="000000"/>
          <w:spacing w:val="0"/>
          <w:sz w:val="28"/>
          <w:szCs w:val="28"/>
          <w:shd w:val="clear" w:fill="FFFFFF"/>
        </w:rPr>
        <w:t xml:space="preserve"> готовности к защите Родины. </w:t>
      </w:r>
      <w:r>
        <w:rPr>
          <w:rFonts w:hint="default" w:ascii="Times New Roman" w:hAnsi="Times New Roman" w:eastAsia="SimSun" w:cs="Times New Roman"/>
          <w:i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Готовность</w:t>
      </w:r>
      <w:r>
        <w:rPr>
          <w:rFonts w:hint="default" w:ascii="Times New Roman" w:hAnsi="Times New Roman" w:eastAsia="SimSun" w:cs="Times New Roman"/>
          <w:i w:val="0"/>
          <w:caps w:val="0"/>
          <w:color w:val="000000"/>
          <w:spacing w:val="0"/>
          <w:sz w:val="28"/>
          <w:szCs w:val="28"/>
          <w:shd w:val="clear" w:fill="FFFFFF"/>
        </w:rPr>
        <w:t xml:space="preserve"> к защите Родины, гордость за принадлежность к Вооруженным Силам, воинская честь и достоинство – эти понятия утрачивают свою значимость</w:t>
      </w:r>
      <w:r>
        <w:rPr>
          <w:rFonts w:hint="default" w:ascii="Times New Roman" w:hAnsi="Times New Roman" w:eastAsia="SimSun" w:cs="Times New Roman"/>
          <w:i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i w:val="0"/>
          <w:caps w:val="0"/>
          <w:color w:val="000000"/>
          <w:spacing w:val="0"/>
          <w:sz w:val="28"/>
          <w:szCs w:val="28"/>
          <w:shd w:val="clear" w:fill="FFFFFF"/>
        </w:rPr>
        <w:t xml:space="preserve">в глазах призывной молодежи . Каким должен быть выпускник </w:t>
      </w:r>
      <w:r>
        <w:rPr>
          <w:rFonts w:hint="default" w:ascii="Times New Roman" w:hAnsi="Times New Roman" w:eastAsia="SimSun" w:cs="Times New Roman"/>
          <w:i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колледжа</w:t>
      </w:r>
      <w:r>
        <w:rPr>
          <w:rFonts w:hint="default" w:ascii="Times New Roman" w:hAnsi="Times New Roman" w:eastAsia="SimSun" w:cs="Times New Roman"/>
          <w:i w:val="0"/>
          <w:caps w:val="0"/>
          <w:color w:val="000000"/>
          <w:spacing w:val="0"/>
          <w:sz w:val="28"/>
          <w:szCs w:val="28"/>
          <w:shd w:val="clear" w:fill="FFFFFF"/>
        </w:rPr>
        <w:t xml:space="preserve">, будущий защитник Отечества? </w:t>
      </w:r>
      <w:r>
        <w:rPr>
          <w:rFonts w:hint="default" w:ascii="Times New Roman" w:hAnsi="Times New Roman" w:eastAsia="SimSun" w:cs="Times New Roman"/>
          <w:i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Он</w:t>
      </w:r>
      <w:r>
        <w:rPr>
          <w:rFonts w:hint="default" w:ascii="Times New Roman" w:hAnsi="Times New Roman" w:eastAsia="SimSun" w:cs="Times New Roman"/>
          <w:i w:val="0"/>
          <w:caps w:val="0"/>
          <w:color w:val="000000"/>
          <w:spacing w:val="0"/>
          <w:sz w:val="28"/>
          <w:szCs w:val="28"/>
          <w:shd w:val="clear" w:fill="FFFFFF"/>
        </w:rPr>
        <w:t xml:space="preserve"> должен быть образованны</w:t>
      </w:r>
      <w:r>
        <w:rPr>
          <w:rFonts w:hint="default" w:ascii="Times New Roman" w:hAnsi="Times New Roman" w:eastAsia="SimSun" w:cs="Times New Roman"/>
          <w:i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м</w:t>
      </w:r>
      <w:r>
        <w:rPr>
          <w:rFonts w:hint="default" w:ascii="Times New Roman" w:hAnsi="Times New Roman" w:eastAsia="SimSun" w:cs="Times New Roman"/>
          <w:i w:val="0"/>
          <w:caps w:val="0"/>
          <w:color w:val="000000"/>
          <w:spacing w:val="0"/>
          <w:sz w:val="28"/>
          <w:szCs w:val="28"/>
          <w:shd w:val="clear" w:fill="FFFFFF"/>
        </w:rPr>
        <w:t>, физически развиты</w:t>
      </w:r>
      <w:r>
        <w:rPr>
          <w:rFonts w:hint="default" w:ascii="Times New Roman" w:hAnsi="Times New Roman" w:eastAsia="SimSun" w:cs="Times New Roman"/>
          <w:i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м</w:t>
      </w:r>
      <w:r>
        <w:rPr>
          <w:rFonts w:hint="default" w:ascii="Times New Roman" w:hAnsi="Times New Roman" w:eastAsia="SimSun" w:cs="Times New Roman"/>
          <w:i w:val="0"/>
          <w:caps w:val="0"/>
          <w:color w:val="000000"/>
          <w:spacing w:val="0"/>
          <w:sz w:val="28"/>
          <w:szCs w:val="28"/>
          <w:shd w:val="clear" w:fill="FFFFFF"/>
        </w:rPr>
        <w:t xml:space="preserve"> молод</w:t>
      </w:r>
      <w:r>
        <w:rPr>
          <w:rFonts w:hint="default" w:ascii="Times New Roman" w:hAnsi="Times New Roman" w:eastAsia="SimSun" w:cs="Times New Roman"/>
          <w:i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ым</w:t>
      </w:r>
      <w:r>
        <w:rPr>
          <w:rFonts w:hint="default" w:ascii="Times New Roman" w:hAnsi="Times New Roman" w:eastAsia="SimSun" w:cs="Times New Roman"/>
          <w:i w:val="0"/>
          <w:caps w:val="0"/>
          <w:color w:val="000000"/>
          <w:spacing w:val="0"/>
          <w:sz w:val="28"/>
          <w:szCs w:val="28"/>
          <w:shd w:val="clear" w:fill="FFFFFF"/>
        </w:rPr>
        <w:t xml:space="preserve"> человек</w:t>
      </w:r>
      <w:r>
        <w:rPr>
          <w:rFonts w:hint="default" w:ascii="Times New Roman" w:hAnsi="Times New Roman" w:eastAsia="SimSun" w:cs="Times New Roman"/>
          <w:i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ом</w:t>
      </w:r>
      <w:r>
        <w:rPr>
          <w:rFonts w:hint="default" w:ascii="Times New Roman" w:hAnsi="Times New Roman" w:eastAsia="SimSun" w:cs="Times New Roman"/>
          <w:i w:val="0"/>
          <w:caps w:val="0"/>
          <w:color w:val="000000"/>
          <w:spacing w:val="0"/>
          <w:sz w:val="28"/>
          <w:szCs w:val="28"/>
          <w:shd w:val="clear" w:fill="FFFFFF"/>
        </w:rPr>
        <w:t>, обладающи</w:t>
      </w:r>
      <w:r>
        <w:rPr>
          <w:rFonts w:hint="default" w:ascii="Times New Roman" w:hAnsi="Times New Roman" w:eastAsia="SimSun" w:cs="Times New Roman"/>
          <w:i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м</w:t>
      </w:r>
      <w:r>
        <w:rPr>
          <w:rFonts w:hint="default" w:ascii="Times New Roman" w:hAnsi="Times New Roman" w:eastAsia="SimSun" w:cs="Times New Roman"/>
          <w:i w:val="0"/>
          <w:caps w:val="0"/>
          <w:color w:val="000000"/>
          <w:spacing w:val="0"/>
          <w:sz w:val="28"/>
          <w:szCs w:val="28"/>
          <w:shd w:val="clear" w:fill="FFFFFF"/>
        </w:rPr>
        <w:t xml:space="preserve"> высокими моральными принципами. </w:t>
      </w:r>
      <w:r>
        <w:rPr>
          <w:rFonts w:hint="default" w:ascii="Times New Roman" w:hAnsi="Times New Roman" w:eastAsia="SimSun" w:cs="Times New Roman"/>
          <w:i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Проблема</w:t>
      </w:r>
      <w:r>
        <w:rPr>
          <w:rFonts w:hint="default" w:ascii="Times New Roman" w:hAnsi="Times New Roman" w:eastAsia="SimSun" w:cs="Times New Roman"/>
          <w:i w:val="0"/>
          <w:caps w:val="0"/>
          <w:color w:val="000000"/>
          <w:spacing w:val="0"/>
          <w:sz w:val="28"/>
          <w:szCs w:val="28"/>
          <w:shd w:val="clear" w:fill="FFFFFF"/>
        </w:rPr>
        <w:t xml:space="preserve"> патриотического воспитания сегодня в числе приоритетных. Главное </w:t>
      </w:r>
      <w:r>
        <w:rPr>
          <w:rFonts w:hint="default" w:ascii="Times New Roman" w:hAnsi="Times New Roman" w:eastAsia="SimSun" w:cs="Times New Roman"/>
          <w:i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достижение</w:t>
      </w:r>
      <w:r>
        <w:rPr>
          <w:rFonts w:hint="default" w:ascii="Times New Roman" w:hAnsi="Times New Roman" w:eastAsia="SimSun" w:cs="Times New Roman"/>
          <w:i w:val="0"/>
          <w:caps w:val="0"/>
          <w:color w:val="000000"/>
          <w:spacing w:val="0"/>
          <w:sz w:val="28"/>
          <w:szCs w:val="28"/>
          <w:shd w:val="clear" w:fill="FFFFFF"/>
        </w:rPr>
        <w:t xml:space="preserve"> </w:t>
      </w:r>
      <w:r>
        <w:rPr>
          <w:rFonts w:hint="default" w:ascii="Times New Roman" w:hAnsi="Times New Roman" w:eastAsia="SimSun" w:cs="Times New Roman"/>
          <w:i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молодого человека</w:t>
      </w:r>
      <w:r>
        <w:rPr>
          <w:rFonts w:hint="default" w:ascii="Times New Roman" w:hAnsi="Times New Roman" w:eastAsia="SimSun" w:cs="Times New Roman"/>
          <w:i w:val="0"/>
          <w:caps w:val="0"/>
          <w:color w:val="000000"/>
          <w:spacing w:val="0"/>
          <w:sz w:val="28"/>
          <w:szCs w:val="28"/>
          <w:shd w:val="clear" w:fill="FFFFFF"/>
        </w:rPr>
        <w:t xml:space="preserve"> в период </w:t>
      </w:r>
      <w:r>
        <w:rPr>
          <w:rFonts w:hint="default" w:ascii="Times New Roman" w:hAnsi="Times New Roman" w:eastAsia="SimSun" w:cs="Times New Roman"/>
          <w:i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обучения</w:t>
      </w:r>
      <w:r>
        <w:rPr>
          <w:rFonts w:hint="default" w:ascii="Times New Roman" w:hAnsi="Times New Roman" w:eastAsia="SimSun" w:cs="Times New Roman"/>
          <w:i w:val="0"/>
          <w:caps w:val="0"/>
          <w:color w:val="000000"/>
          <w:spacing w:val="0"/>
          <w:sz w:val="28"/>
          <w:szCs w:val="28"/>
          <w:shd w:val="clear" w:fill="FFFFFF"/>
        </w:rPr>
        <w:t xml:space="preserve"> – это вера в себя, в то, что он знает и умеет, чувство собственного достоинства. Эти качества необходимо </w:t>
      </w:r>
      <w:r>
        <w:rPr>
          <w:rFonts w:hint="default" w:ascii="Times New Roman" w:hAnsi="Times New Roman" w:eastAsia="SimSun" w:cs="Times New Roman"/>
          <w:i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выковывать</w:t>
      </w:r>
      <w:r>
        <w:rPr>
          <w:rFonts w:hint="default" w:ascii="Times New Roman" w:hAnsi="Times New Roman" w:eastAsia="SimSun" w:cs="Times New Roman"/>
          <w:i w:val="0"/>
          <w:caps w:val="0"/>
          <w:color w:val="000000"/>
          <w:spacing w:val="0"/>
          <w:sz w:val="28"/>
          <w:szCs w:val="28"/>
          <w:shd w:val="clear" w:fill="FFFFFF"/>
        </w:rPr>
        <w:t xml:space="preserve"> в процессе воспитания</w:t>
      </w:r>
      <w:r>
        <w:rPr>
          <w:rFonts w:hint="default" w:ascii="Times New Roman" w:hAnsi="Times New Roman" w:eastAsia="SimSun" w:cs="Times New Roman"/>
          <w:i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i w:val="0"/>
          <w:caps w:val="0"/>
          <w:color w:val="000000"/>
          <w:spacing w:val="0"/>
          <w:sz w:val="28"/>
          <w:szCs w:val="28"/>
          <w:shd w:val="clear" w:fill="FFFFFF"/>
        </w:rPr>
        <w:t>патриотического</w:t>
      </w:r>
      <w:r>
        <w:rPr>
          <w:rFonts w:hint="default" w:ascii="Times New Roman" w:hAnsi="Times New Roman" w:eastAsia="SimSun" w:cs="Times New Roman"/>
          <w:i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 духа</w:t>
      </w:r>
      <w:r>
        <w:rPr>
          <w:rFonts w:hint="default" w:ascii="Times New Roman" w:hAnsi="Times New Roman" w:eastAsia="SimSun" w:cs="Times New Roman"/>
          <w:i w:val="0"/>
          <w:caps w:val="0"/>
          <w:color w:val="000000"/>
          <w:spacing w:val="0"/>
          <w:sz w:val="28"/>
          <w:szCs w:val="28"/>
          <w:shd w:val="clear" w:fill="FFFFFF"/>
        </w:rPr>
        <w:t xml:space="preserve">. </w:t>
      </w:r>
      <w:r>
        <w:rPr>
          <w:rFonts w:hint="default" w:ascii="Times New Roman" w:hAnsi="Times New Roman" w:eastAsia="SimSun" w:cs="Times New Roman"/>
          <w:i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Изучая жизнь и подвиги </w:t>
      </w:r>
      <w:r>
        <w:rPr>
          <w:rFonts w:hint="default" w:ascii="Times New Roman" w:hAnsi="Times New Roman" w:eastAsia="SimSun" w:cs="Times New Roman"/>
          <w:i w:val="0"/>
          <w:caps w:val="0"/>
          <w:color w:val="000000"/>
          <w:spacing w:val="0"/>
          <w:sz w:val="28"/>
          <w:szCs w:val="28"/>
          <w:shd w:val="clear" w:fill="FFFFFF"/>
        </w:rPr>
        <w:t>героических личност</w:t>
      </w:r>
      <w:r>
        <w:rPr>
          <w:rFonts w:hint="default" w:ascii="Times New Roman" w:hAnsi="Times New Roman" w:eastAsia="SimSun" w:cs="Times New Roman"/>
          <w:i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ей</w:t>
      </w:r>
      <w:r>
        <w:rPr>
          <w:rFonts w:hint="default" w:ascii="Times New Roman" w:hAnsi="Times New Roman" w:eastAsia="SimSun" w:cs="Times New Roman"/>
          <w:i w:val="0"/>
          <w:caps w:val="0"/>
          <w:color w:val="000000"/>
          <w:spacing w:val="0"/>
          <w:sz w:val="28"/>
          <w:szCs w:val="28"/>
          <w:shd w:val="clear" w:fill="FFFFFF"/>
        </w:rPr>
        <w:t xml:space="preserve">, необходимо </w:t>
      </w:r>
      <w:r>
        <w:rPr>
          <w:rFonts w:hint="default" w:ascii="Times New Roman" w:hAnsi="Times New Roman" w:eastAsia="SimSun" w:cs="Times New Roman"/>
          <w:i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заострять внимание</w:t>
      </w:r>
      <w:r>
        <w:rPr>
          <w:rFonts w:hint="default" w:ascii="Times New Roman" w:hAnsi="Times New Roman" w:eastAsia="SimSun" w:cs="Times New Roman"/>
          <w:i w:val="0"/>
          <w:caps w:val="0"/>
          <w:color w:val="000000"/>
          <w:spacing w:val="0"/>
          <w:sz w:val="28"/>
          <w:szCs w:val="28"/>
          <w:shd w:val="clear" w:fill="FFFFFF"/>
        </w:rPr>
        <w:t xml:space="preserve"> </w:t>
      </w:r>
      <w:r>
        <w:rPr>
          <w:rFonts w:hint="default" w:ascii="Times New Roman" w:hAnsi="Times New Roman" w:eastAsia="SimSun" w:cs="Times New Roman"/>
          <w:i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на </w:t>
      </w:r>
      <w:r>
        <w:rPr>
          <w:rFonts w:hint="default" w:ascii="Times New Roman" w:hAnsi="Times New Roman" w:eastAsia="SimSun" w:cs="Times New Roman"/>
          <w:i w:val="0"/>
          <w:caps w:val="0"/>
          <w:color w:val="000000"/>
          <w:spacing w:val="0"/>
          <w:sz w:val="28"/>
          <w:szCs w:val="28"/>
          <w:shd w:val="clear" w:fill="FFFFFF"/>
        </w:rPr>
        <w:t>их нравственны</w:t>
      </w:r>
      <w:r>
        <w:rPr>
          <w:rFonts w:hint="default" w:ascii="Times New Roman" w:hAnsi="Times New Roman" w:eastAsia="SimSun" w:cs="Times New Roman"/>
          <w:i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х</w:t>
      </w:r>
      <w:r>
        <w:rPr>
          <w:rFonts w:hint="default" w:ascii="Times New Roman" w:hAnsi="Times New Roman" w:eastAsia="SimSun" w:cs="Times New Roman"/>
          <w:i w:val="0"/>
          <w:caps w:val="0"/>
          <w:color w:val="000000"/>
          <w:spacing w:val="0"/>
          <w:sz w:val="28"/>
          <w:szCs w:val="28"/>
          <w:shd w:val="clear" w:fill="FFFFFF"/>
        </w:rPr>
        <w:t xml:space="preserve"> усто</w:t>
      </w:r>
      <w:r>
        <w:rPr>
          <w:rFonts w:hint="default" w:ascii="Times New Roman" w:hAnsi="Times New Roman" w:eastAsia="SimSun" w:cs="Times New Roman"/>
          <w:i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ях</w:t>
      </w:r>
      <w:r>
        <w:rPr>
          <w:rFonts w:hint="default" w:ascii="Times New Roman" w:hAnsi="Times New Roman" w:eastAsia="SimSun" w:cs="Times New Roman"/>
          <w:i w:val="0"/>
          <w:caps w:val="0"/>
          <w:color w:val="000000"/>
          <w:spacing w:val="0"/>
          <w:sz w:val="28"/>
          <w:szCs w:val="28"/>
          <w:shd w:val="clear" w:fill="FFFFFF"/>
        </w:rPr>
        <w:t xml:space="preserve"> и мотив</w:t>
      </w:r>
      <w:r>
        <w:rPr>
          <w:rFonts w:hint="default" w:ascii="Times New Roman" w:hAnsi="Times New Roman" w:eastAsia="SimSun" w:cs="Times New Roman"/>
          <w:i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ах</w:t>
      </w:r>
      <w:r>
        <w:rPr>
          <w:rFonts w:hint="default" w:ascii="Times New Roman" w:hAnsi="Times New Roman" w:eastAsia="SimSun" w:cs="Times New Roman"/>
          <w:i w:val="0"/>
          <w:caps w:val="0"/>
          <w:color w:val="000000"/>
          <w:spacing w:val="0"/>
          <w:sz w:val="28"/>
          <w:szCs w:val="28"/>
          <w:shd w:val="clear" w:fill="FFFFFF"/>
        </w:rPr>
        <w:t xml:space="preserve"> их действий.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4" w:leftChars="7" w:firstLine="350" w:firstLineChars="125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4" w:leftChars="7" w:firstLine="350" w:firstLineChars="125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В 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современном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 состоянии подготовка 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студентов СПО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 к военной службе выступает уже не в качестве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 xml:space="preserve"> отдельного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 явления, а в роли важнейшего элемента системы образования молодых людей. 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На сегодняшний день в этой системе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 возможна эффективная передача социального опыта, необходимого будущему гражданину и патриоту, формирование социальной активности и социально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sz w:val="28"/>
          <w:szCs w:val="28"/>
        </w:rPr>
        <w:t>значимых качеств личности, одновременное выполнение кадрового заказа Вооруженных Сил и удовлетворение потребностей государства, общества и личности.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 xml:space="preserve"> На результат в патриотическом воспитании молодежи большое влияние оказывает внеурочная деятельность обучающихся. Студенты с удовольствием принимают участие в соревнованиях, конкурсах, викторинах,  днях здоровья и других мероприятиях,  которые закладывают основы морально-психологической подготовки, способствуют физическому становлению и совершенствованию военных знаний и навыков.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4" w:leftChars="7" w:firstLine="350" w:firstLineChars="125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 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 xml:space="preserve">Курс 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безопасности жизнедеятельности в современных условиях, характеризующихся новым пониманием его целей и ценностей, новыми концептуальными подходами, использованием инновационных технологий, приобретает все более важное значение.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4" w:leftChars="7" w:firstLine="350" w:firstLineChars="125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>Современн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ое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 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 xml:space="preserve">занятие по </w:t>
      </w:r>
      <w:r>
        <w:rPr>
          <w:rFonts w:hint="default" w:ascii="Times New Roman" w:hAnsi="Times New Roman" w:eastAsia="SimSun" w:cs="Times New Roman"/>
          <w:sz w:val="28"/>
          <w:szCs w:val="28"/>
        </w:rPr>
        <w:t>БЖ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Д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 долж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но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 отражать владение классической структурой 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занятия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 на фоне активного применения собственных творческих наработок, как в смысле его построения, так и в подборе содержания учебного материала, технологии его подачи.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4" w:leftChars="7" w:firstLine="350" w:firstLineChars="125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Принципиальное отличие современного 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занятия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 от традиционного состоит в том, что под результатами понимаются не только предметные знания, но и умение овладеть ими при помощи активных познавательных, коммуникативных операций, применять эти знания в нестандартных жизненных ситуациях.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4" w:leftChars="7" w:firstLine="350" w:firstLineChars="125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Таким образом, новое понимание образовательных результатов требует от современного 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преподавателя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 проектирования совершенно иной педагогической деятельности по обучению учащихся основам военной службы, включающей выбор уровня обучения, выбор учебных заданий, инновационных технологий обучения. Но в тоже время образовательная практика не накопила достаточный опыт методических разработок по организации занятий по основам военной службы в 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среднем пофессиональном образовании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, учитывающий современные реалии.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4" w:leftChars="7" w:firstLine="350" w:firstLineChars="125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Я вижу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 следующие варианты использования инновационных педагогических технологий в разделе «Основы военной службы» по дисциплине безопасност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ь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 жизнедеятельности: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4" w:leftChars="7" w:firstLine="350" w:firstLineChars="125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использование информационно-компьютерных технологий.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4" w:leftChars="7" w:firstLine="350" w:firstLineChars="125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использование 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творческого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 подхода в обучении.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4" w:leftChars="7" w:firstLine="350" w:firstLineChars="125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использование дистанционных форм и методов обучения.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4" w:leftChars="7" w:firstLine="350" w:firstLineChars="125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 xml:space="preserve">применение технологии дебатов (особенно при изучении темы </w:t>
      </w:r>
      <w:r>
        <w:rPr>
          <w:rFonts w:hint="default" w:ascii="Times New Roman" w:hAnsi="Times New Roman" w:eastAsia="SimSun" w:cs="Times New Roman"/>
          <w:i w:val="0"/>
          <w:caps w:val="0"/>
          <w:color w:val="000000"/>
          <w:spacing w:val="0"/>
          <w:sz w:val="28"/>
          <w:szCs w:val="28"/>
          <w:shd w:val="clear" w:fill="FFFFFF"/>
        </w:rPr>
        <w:t>«Международная (миротворческая) деятельность Вооруженных Сил РФ»</w:t>
      </w:r>
      <w:r>
        <w:rPr>
          <w:rFonts w:hint="default" w:ascii="Times New Roman" w:hAnsi="Times New Roman" w:eastAsia="SimSun" w:cs="Times New Roman"/>
          <w:i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).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4" w:leftChars="7" w:firstLine="350" w:firstLineChars="125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i w:val="0"/>
          <w:color w:val="000000"/>
          <w:spacing w:val="0"/>
          <w:sz w:val="28"/>
          <w:szCs w:val="28"/>
          <w:shd w:val="clear" w:fill="FFFFFF"/>
          <w:lang w:val="ru-RU"/>
        </w:rPr>
        <w:t>п</w:t>
      </w:r>
      <w:r>
        <w:rPr>
          <w:rFonts w:hint="default" w:ascii="Times New Roman" w:hAnsi="Times New Roman" w:eastAsia="SimSun" w:cs="Times New Roman"/>
          <w:i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рименение технологии комбинированных занятий (особенно с дисциплиной «История»).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4" w:leftChars="7" w:firstLine="350" w:firstLineChars="125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Таким образом, 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 xml:space="preserve">составная часть процесса патриотического воспитания основана на широком спектре методов и форм работы при организации учебного процесса в рамках дисциплины БЖД. Это методы </w:t>
      </w:r>
      <w:r>
        <w:rPr>
          <w:rFonts w:hint="default" w:ascii="Times New Roman" w:hAnsi="Times New Roman" w:eastAsia="SimSun" w:cs="Times New Roman"/>
          <w:i w:val="0"/>
          <w:caps w:val="0"/>
          <w:color w:val="000000"/>
          <w:spacing w:val="0"/>
          <w:sz w:val="28"/>
          <w:szCs w:val="28"/>
          <w:shd w:val="clear" w:fill="FFFFFF"/>
        </w:rPr>
        <w:t>преимущественно обучающего свойства (устного изложения и обсуждения патриотического знания, самостоятельной работы, практических упражнений и др.), а также непосредственно воспитательного характера (убеждение, призыв). Формы патриотического воспитания комплексно интегрируют в себе формы обучения (лекции, рассказ, семинар, групповая дискуссия на патриотическую тему, создание ситуаций и решение задач практического характера, проблемные вопросы и т.д.).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4" w:leftChars="7" w:firstLine="350" w:firstLineChars="125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4" w:leftChars="7" w:firstLine="350" w:firstLineChars="125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</w:rPr>
      </w:pPr>
    </w:p>
    <w:sectPr>
      <w:footerReference r:id="rId3" w:type="default"/>
      <w:pgSz w:w="16838" w:h="11906" w:orient="landscape"/>
      <w:pgMar w:top="1200" w:right="1240" w:bottom="1106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Текстовое 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/>
                              <w:lang w:val="ru-RU"/>
                            </w:rPr>
                          </w:pPr>
                          <w:r>
                            <w:rPr>
                              <w:lang w:val="ru-RU"/>
                            </w:rPr>
                            <w:fldChar w:fldCharType="begin"/>
                          </w:r>
                          <w:r>
                            <w:rPr>
                              <w:lang w:val="ru-RU"/>
                            </w:rPr>
                            <w:instrText xml:space="preserve"> PAGE  \* MERGEFORMAT </w:instrText>
                          </w:r>
                          <w:r>
                            <w:rPr>
                              <w:lang w:val="ru-RU"/>
                            </w:rPr>
                            <w:fldChar w:fldCharType="separate"/>
                          </w:r>
                          <w:r>
                            <w:rPr>
                              <w:lang w:val="ru-RU"/>
                            </w:rPr>
                            <w:t>1</w:t>
                          </w:r>
                          <w:r>
                            <w:rPr>
                              <w:lang w:val="ru-RU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CzSVju0AAAAAUB&#10;AAAPAAAAAAAAAAEAIAAAACIAAABkcnMvZG93bnJldi54bWxQSwECFAAUAAAACACHTuJAbVMaxiMC&#10;AAAlBAAADgAAAAAAAAABACAAAAAfAQAAZHJzL2Uyb0RvYy54bWxQSwUGAAAAAAYABgBZAQAAtAUA&#10;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/>
                        <w:lang w:val="ru-RU"/>
                      </w:rPr>
                    </w:pPr>
                    <w:r>
                      <w:rPr>
                        <w:lang w:val="ru-RU"/>
                      </w:rPr>
                      <w:fldChar w:fldCharType="begin"/>
                    </w:r>
                    <w:r>
                      <w:rPr>
                        <w:lang w:val="ru-RU"/>
                      </w:rPr>
                      <w:instrText xml:space="preserve"> PAGE  \* MERGEFORMAT </w:instrText>
                    </w:r>
                    <w:r>
                      <w:rPr>
                        <w:lang w:val="ru-RU"/>
                      </w:rPr>
                      <w:fldChar w:fldCharType="separate"/>
                    </w:r>
                    <w:r>
                      <w:rPr>
                        <w:lang w:val="ru-RU"/>
                      </w:rPr>
                      <w:t>1</w:t>
                    </w:r>
                    <w:r>
                      <w:rPr>
                        <w:lang w:val="ru-RU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7CD71"/>
    <w:multiLevelType w:val="singleLevel"/>
    <w:tmpl w:val="3B87CD71"/>
    <w:lvl w:ilvl="0" w:tentative="0">
      <w:start w:val="1"/>
      <w:numFmt w:val="decimal"/>
      <w:suff w:val="space"/>
      <w:lvlText w:val="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6C0FB9"/>
    <w:rsid w:val="07285234"/>
    <w:rsid w:val="08176D62"/>
    <w:rsid w:val="31E90C53"/>
    <w:rsid w:val="3D4D2249"/>
    <w:rsid w:val="48041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tabs>
        <w:tab w:val="center" w:pos="4153"/>
        <w:tab w:val="right" w:pos="8306"/>
      </w:tabs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Office_11.2.0.8970_F1E327BC-269C-435d-A152-05C5408002CA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2021-03-20T19:26:00Z</dcterms:created>
  <dc:creator>svdem</dc:creator>
  <cp:lastModifiedBy>svdem</cp:lastModifiedBy>
  <dcterms:modified xsi:type="dcterms:W3CDTF">2021-05-12T09:40:36Z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1049-11.2.0.8970</vt:lpwstr>
  </property>
</Properties>
</file>