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4" w:rsidRPr="007869F9" w:rsidRDefault="007869F9" w:rsidP="007869F9">
      <w:pPr>
        <w:spacing w:after="0" w:line="240" w:lineRule="auto"/>
        <w:jc w:val="center"/>
        <w:rPr>
          <w:rFonts w:ascii="Times New Roman" w:hAnsi="Times New Roman" w:cs="Times New Roman"/>
          <w:b/>
          <w:sz w:val="28"/>
          <w:szCs w:val="28"/>
        </w:rPr>
      </w:pPr>
      <w:r w:rsidRPr="007869F9">
        <w:rPr>
          <w:rFonts w:ascii="Times New Roman" w:hAnsi="Times New Roman" w:cs="Times New Roman"/>
          <w:b/>
          <w:sz w:val="28"/>
          <w:szCs w:val="28"/>
        </w:rPr>
        <w:t>ПОЭТАПНОЕ ПРИВЛЕЧЕНИЕ СТУДЕНТОВ ШАДРИНСКОГО ФИЛИАЛА К ИССЛЕДОВАТЕЛЬСКОЙ ДЕЯТЕЛЬНОСТИ</w:t>
      </w:r>
    </w:p>
    <w:p w:rsidR="003F3CE4" w:rsidRPr="007869F9" w:rsidRDefault="003F3CE4" w:rsidP="007869F9">
      <w:pPr>
        <w:spacing w:after="0" w:line="240" w:lineRule="auto"/>
        <w:ind w:firstLine="708"/>
        <w:jc w:val="center"/>
        <w:rPr>
          <w:rFonts w:ascii="Times New Roman" w:hAnsi="Times New Roman" w:cs="Times New Roman"/>
          <w:sz w:val="28"/>
          <w:szCs w:val="28"/>
        </w:rPr>
      </w:pPr>
    </w:p>
    <w:p w:rsidR="003F3CE4" w:rsidRPr="007869F9" w:rsidRDefault="003F3CE4" w:rsidP="007869F9">
      <w:pPr>
        <w:spacing w:after="0" w:line="240" w:lineRule="auto"/>
        <w:ind w:firstLine="708"/>
        <w:jc w:val="right"/>
        <w:rPr>
          <w:rFonts w:ascii="Times New Roman" w:hAnsi="Times New Roman" w:cs="Times New Roman"/>
          <w:i/>
          <w:sz w:val="28"/>
          <w:szCs w:val="28"/>
        </w:rPr>
      </w:pPr>
      <w:r w:rsidRPr="007869F9">
        <w:rPr>
          <w:rFonts w:ascii="Times New Roman" w:hAnsi="Times New Roman" w:cs="Times New Roman"/>
          <w:i/>
          <w:sz w:val="28"/>
          <w:szCs w:val="28"/>
        </w:rPr>
        <w:t>Н.А.Шадрина</w:t>
      </w:r>
    </w:p>
    <w:p w:rsidR="003F3CE4" w:rsidRPr="007869F9" w:rsidRDefault="00AF7C0C" w:rsidP="007869F9">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м</w:t>
      </w:r>
      <w:r w:rsidR="003F3CE4" w:rsidRPr="007869F9">
        <w:rPr>
          <w:rFonts w:ascii="Times New Roman" w:hAnsi="Times New Roman" w:cs="Times New Roman"/>
          <w:i/>
          <w:sz w:val="28"/>
          <w:szCs w:val="28"/>
        </w:rPr>
        <w:t xml:space="preserve">етодист </w:t>
      </w:r>
      <w:proofErr w:type="spellStart"/>
      <w:r w:rsidR="003F3CE4" w:rsidRPr="007869F9">
        <w:rPr>
          <w:rFonts w:ascii="Times New Roman" w:hAnsi="Times New Roman" w:cs="Times New Roman"/>
          <w:i/>
          <w:sz w:val="28"/>
          <w:szCs w:val="28"/>
        </w:rPr>
        <w:t>Шадринск</w:t>
      </w:r>
      <w:r w:rsidR="00793707">
        <w:rPr>
          <w:rFonts w:ascii="Times New Roman" w:hAnsi="Times New Roman" w:cs="Times New Roman"/>
          <w:i/>
          <w:sz w:val="28"/>
          <w:szCs w:val="28"/>
        </w:rPr>
        <w:t>ого</w:t>
      </w:r>
      <w:proofErr w:type="spellEnd"/>
      <w:r w:rsidR="003F3CE4" w:rsidRPr="007869F9">
        <w:rPr>
          <w:rFonts w:ascii="Times New Roman" w:hAnsi="Times New Roman" w:cs="Times New Roman"/>
          <w:i/>
          <w:sz w:val="28"/>
          <w:szCs w:val="28"/>
        </w:rPr>
        <w:t xml:space="preserve"> филиал</w:t>
      </w:r>
      <w:r w:rsidR="00793707">
        <w:rPr>
          <w:rFonts w:ascii="Times New Roman" w:hAnsi="Times New Roman" w:cs="Times New Roman"/>
          <w:i/>
          <w:sz w:val="28"/>
          <w:szCs w:val="28"/>
        </w:rPr>
        <w:t>а</w:t>
      </w:r>
    </w:p>
    <w:p w:rsidR="003F3CE4" w:rsidRPr="007869F9" w:rsidRDefault="00B775A1" w:rsidP="007869F9">
      <w:pPr>
        <w:spacing w:after="0" w:line="240" w:lineRule="auto"/>
        <w:ind w:firstLine="708"/>
        <w:jc w:val="right"/>
        <w:rPr>
          <w:rFonts w:ascii="Times New Roman" w:hAnsi="Times New Roman" w:cs="Times New Roman"/>
          <w:i/>
          <w:sz w:val="28"/>
          <w:szCs w:val="28"/>
        </w:rPr>
      </w:pPr>
      <w:r w:rsidRPr="007869F9">
        <w:rPr>
          <w:rFonts w:ascii="Times New Roman" w:hAnsi="Times New Roman" w:cs="Times New Roman"/>
          <w:i/>
          <w:sz w:val="28"/>
          <w:szCs w:val="28"/>
        </w:rPr>
        <w:t xml:space="preserve">ГБПОУ </w:t>
      </w:r>
      <w:r w:rsidR="003F3CE4" w:rsidRPr="007869F9">
        <w:rPr>
          <w:rFonts w:ascii="Times New Roman" w:hAnsi="Times New Roman" w:cs="Times New Roman"/>
          <w:i/>
          <w:sz w:val="28"/>
          <w:szCs w:val="28"/>
        </w:rPr>
        <w:t>«Курганский базовый медицинский колледж»</w:t>
      </w:r>
    </w:p>
    <w:p w:rsidR="003F3CE4" w:rsidRPr="007869F9" w:rsidRDefault="003F3CE4" w:rsidP="007869F9">
      <w:pPr>
        <w:spacing w:after="0" w:line="240" w:lineRule="auto"/>
        <w:ind w:firstLine="708"/>
        <w:jc w:val="right"/>
        <w:rPr>
          <w:rFonts w:ascii="Times New Roman" w:hAnsi="Times New Roman" w:cs="Times New Roman"/>
          <w:i/>
          <w:sz w:val="28"/>
          <w:szCs w:val="28"/>
        </w:rPr>
      </w:pPr>
      <w:r w:rsidRPr="007869F9">
        <w:rPr>
          <w:rFonts w:ascii="Times New Roman" w:hAnsi="Times New Roman" w:cs="Times New Roman"/>
          <w:i/>
          <w:sz w:val="28"/>
          <w:szCs w:val="28"/>
        </w:rPr>
        <w:t xml:space="preserve"> Шадринск</w:t>
      </w:r>
      <w:r w:rsidR="007177FD">
        <w:rPr>
          <w:rFonts w:ascii="Times New Roman" w:hAnsi="Times New Roman" w:cs="Times New Roman"/>
          <w:i/>
          <w:sz w:val="28"/>
          <w:szCs w:val="28"/>
        </w:rPr>
        <w:t>, 2019</w:t>
      </w:r>
    </w:p>
    <w:p w:rsidR="003F3CE4" w:rsidRPr="007869F9" w:rsidRDefault="003F3CE4" w:rsidP="007869F9">
      <w:pPr>
        <w:spacing w:after="0" w:line="240" w:lineRule="auto"/>
        <w:jc w:val="center"/>
        <w:rPr>
          <w:rFonts w:ascii="Times New Roman" w:eastAsia="Calibri" w:hAnsi="Times New Roman" w:cs="Times New Roman"/>
          <w:b/>
          <w:sz w:val="28"/>
          <w:szCs w:val="28"/>
        </w:rPr>
      </w:pPr>
    </w:p>
    <w:p w:rsidR="008A14DE" w:rsidRPr="007869F9" w:rsidRDefault="008A14DE" w:rsidP="007869F9">
      <w:pPr>
        <w:shd w:val="clear" w:color="auto" w:fill="FFFFFF"/>
        <w:spacing w:after="0" w:line="240" w:lineRule="auto"/>
        <w:ind w:firstLine="709"/>
        <w:jc w:val="both"/>
        <w:rPr>
          <w:rFonts w:ascii="Times New Roman" w:eastAsia="Calibri" w:hAnsi="Times New Roman" w:cs="Times New Roman"/>
          <w:iCs/>
          <w:color w:val="FF0000"/>
          <w:sz w:val="28"/>
          <w:szCs w:val="28"/>
        </w:rPr>
      </w:pPr>
      <w:r w:rsidRPr="007869F9">
        <w:rPr>
          <w:rFonts w:ascii="Times New Roman" w:eastAsia="Times New Roman" w:hAnsi="Times New Roman" w:cs="Times New Roman"/>
          <w:sz w:val="28"/>
          <w:szCs w:val="28"/>
          <w:lang w:eastAsia="ru-RU"/>
        </w:rPr>
        <w:t>Новые социально-экономические условия развития России предъявляют высокие требования к подготовке специалиста. Сегодня обществу нужен инициативный, самостоятельный человек, способный постоянно совершенствовать свою личность и деятельность.</w:t>
      </w:r>
      <w:r w:rsidR="002276F1" w:rsidRPr="007869F9">
        <w:rPr>
          <w:rFonts w:ascii="Times New Roman" w:eastAsia="Times New Roman" w:hAnsi="Times New Roman" w:cs="Times New Roman"/>
          <w:sz w:val="28"/>
          <w:szCs w:val="28"/>
          <w:lang w:eastAsia="ru-RU"/>
        </w:rPr>
        <w:t xml:space="preserve"> </w:t>
      </w:r>
      <w:r w:rsidRPr="007869F9">
        <w:rPr>
          <w:rFonts w:ascii="Times New Roman" w:eastAsia="Times New Roman" w:hAnsi="Times New Roman" w:cs="Times New Roman"/>
          <w:sz w:val="28"/>
          <w:szCs w:val="28"/>
          <w:lang w:eastAsia="ru-RU"/>
        </w:rPr>
        <w:t xml:space="preserve">Поэтому основной задачей коллектива преподавателей является подготовка квалифицированных специалистов медицинского профиля, конкурентоспособных на рынке труда, способных к эффективной работе по специальности, готовых к постоянному профессиональному росту. Чтобы подготовить такого специалиста важно в ходе усвоения знаний развивать его </w:t>
      </w:r>
      <w:r w:rsidR="002276F1" w:rsidRPr="007869F9">
        <w:rPr>
          <w:rFonts w:ascii="Times New Roman" w:eastAsia="Times New Roman" w:hAnsi="Times New Roman" w:cs="Times New Roman"/>
          <w:sz w:val="28"/>
          <w:szCs w:val="28"/>
          <w:lang w:eastAsia="ru-RU"/>
        </w:rPr>
        <w:t>исследовательские</w:t>
      </w:r>
      <w:r w:rsidRPr="007869F9">
        <w:rPr>
          <w:rFonts w:ascii="Times New Roman" w:eastAsia="Times New Roman" w:hAnsi="Times New Roman" w:cs="Times New Roman"/>
          <w:sz w:val="28"/>
          <w:szCs w:val="28"/>
          <w:lang w:eastAsia="ru-RU"/>
        </w:rPr>
        <w:t xml:space="preserve"> возможности.</w:t>
      </w:r>
    </w:p>
    <w:p w:rsidR="000A4C38" w:rsidRPr="007869F9" w:rsidRDefault="000A4C38" w:rsidP="007869F9">
      <w:pPr>
        <w:pStyle w:val="a7"/>
        <w:ind w:firstLine="567"/>
        <w:jc w:val="both"/>
        <w:rPr>
          <w:rFonts w:ascii="Times New Roman" w:hAnsi="Times New Roman" w:cs="Times New Roman"/>
          <w:color w:val="FF0000"/>
          <w:sz w:val="28"/>
          <w:szCs w:val="28"/>
        </w:rPr>
      </w:pPr>
      <w:r w:rsidRPr="007869F9">
        <w:rPr>
          <w:rFonts w:ascii="Times New Roman" w:hAnsi="Times New Roman" w:cs="Times New Roman"/>
          <w:sz w:val="28"/>
          <w:szCs w:val="28"/>
        </w:rPr>
        <w:t xml:space="preserve">В Шадринском филиале сложилась система </w:t>
      </w:r>
      <w:r w:rsidR="007869F9">
        <w:rPr>
          <w:rFonts w:ascii="Times New Roman" w:hAnsi="Times New Roman" w:cs="Times New Roman"/>
          <w:sz w:val="28"/>
          <w:szCs w:val="28"/>
        </w:rPr>
        <w:t>привлечения</w:t>
      </w:r>
      <w:r w:rsidRPr="007869F9">
        <w:rPr>
          <w:rFonts w:ascii="Times New Roman" w:hAnsi="Times New Roman" w:cs="Times New Roman"/>
          <w:sz w:val="28"/>
          <w:szCs w:val="28"/>
        </w:rPr>
        <w:t xml:space="preserve"> студентов </w:t>
      </w:r>
      <w:r w:rsidR="007869F9">
        <w:rPr>
          <w:rFonts w:ascii="Times New Roman" w:hAnsi="Times New Roman" w:cs="Times New Roman"/>
          <w:sz w:val="28"/>
          <w:szCs w:val="28"/>
        </w:rPr>
        <w:t>к</w:t>
      </w:r>
      <w:r w:rsidRPr="007869F9">
        <w:rPr>
          <w:rFonts w:ascii="Times New Roman" w:hAnsi="Times New Roman" w:cs="Times New Roman"/>
          <w:sz w:val="28"/>
          <w:szCs w:val="28"/>
        </w:rPr>
        <w:t xml:space="preserve"> исследовательск</w:t>
      </w:r>
      <w:r w:rsidR="007869F9">
        <w:rPr>
          <w:rFonts w:ascii="Times New Roman" w:hAnsi="Times New Roman" w:cs="Times New Roman"/>
          <w:sz w:val="28"/>
          <w:szCs w:val="28"/>
        </w:rPr>
        <w:t>ой</w:t>
      </w:r>
      <w:r w:rsidRPr="007869F9">
        <w:rPr>
          <w:rFonts w:ascii="Times New Roman" w:hAnsi="Times New Roman" w:cs="Times New Roman"/>
          <w:sz w:val="28"/>
          <w:szCs w:val="28"/>
        </w:rPr>
        <w:t xml:space="preserve"> деятельност</w:t>
      </w:r>
      <w:r w:rsidR="007869F9">
        <w:rPr>
          <w:rFonts w:ascii="Times New Roman" w:hAnsi="Times New Roman" w:cs="Times New Roman"/>
          <w:sz w:val="28"/>
          <w:szCs w:val="28"/>
        </w:rPr>
        <w:t>и</w:t>
      </w:r>
      <w:r w:rsidRPr="007869F9">
        <w:rPr>
          <w:rFonts w:ascii="Times New Roman" w:hAnsi="Times New Roman" w:cs="Times New Roman"/>
          <w:sz w:val="28"/>
          <w:szCs w:val="28"/>
        </w:rPr>
        <w:t>, начиная с первого года обучения – которая,  как правило, включает написание и защиту рефератов, сообщений, докладов, сочинений</w:t>
      </w:r>
      <w:r w:rsidR="002276F1" w:rsidRPr="007869F9">
        <w:rPr>
          <w:rFonts w:ascii="Times New Roman" w:hAnsi="Times New Roman" w:cs="Times New Roman"/>
          <w:sz w:val="28"/>
          <w:szCs w:val="28"/>
        </w:rPr>
        <w:t>,</w:t>
      </w:r>
      <w:r w:rsidRPr="007869F9">
        <w:rPr>
          <w:rFonts w:ascii="Times New Roman" w:hAnsi="Times New Roman" w:cs="Times New Roman"/>
          <w:sz w:val="28"/>
          <w:szCs w:val="28"/>
        </w:rPr>
        <w:t xml:space="preserve"> выполнение заданий в рамках изучаемых учебных дисциплин; и до выпускного курса – написание и защита курсовой и выпускной  квалификационной работы, выступления студентов на конференциях различного уровня, публикации в сборниках, участие в городских</w:t>
      </w:r>
      <w:r w:rsidR="002276F1" w:rsidRPr="007869F9">
        <w:rPr>
          <w:rFonts w:ascii="Times New Roman" w:hAnsi="Times New Roman" w:cs="Times New Roman"/>
          <w:sz w:val="28"/>
          <w:szCs w:val="28"/>
        </w:rPr>
        <w:t>,</w:t>
      </w:r>
      <w:r w:rsidRPr="007869F9">
        <w:rPr>
          <w:rFonts w:ascii="Times New Roman" w:hAnsi="Times New Roman" w:cs="Times New Roman"/>
          <w:sz w:val="28"/>
          <w:szCs w:val="28"/>
        </w:rPr>
        <w:t xml:space="preserve"> областных и всероссийских конкурсах и др.</w:t>
      </w:r>
      <w:r w:rsidRPr="007869F9">
        <w:rPr>
          <w:rFonts w:ascii="Times New Roman" w:hAnsi="Times New Roman" w:cs="Times New Roman"/>
          <w:color w:val="FF0000"/>
          <w:sz w:val="28"/>
          <w:szCs w:val="28"/>
        </w:rPr>
        <w:t xml:space="preserve"> </w:t>
      </w:r>
    </w:p>
    <w:p w:rsidR="005C2C35" w:rsidRPr="007869F9" w:rsidRDefault="005C2C35" w:rsidP="007869F9">
      <w:pPr>
        <w:spacing w:after="0" w:line="240" w:lineRule="auto"/>
        <w:ind w:firstLine="709"/>
        <w:jc w:val="both"/>
        <w:rPr>
          <w:rFonts w:ascii="Times New Roman" w:hAnsi="Times New Roman" w:cs="Times New Roman"/>
          <w:sz w:val="28"/>
          <w:szCs w:val="28"/>
        </w:rPr>
      </w:pPr>
      <w:r w:rsidRPr="007869F9">
        <w:rPr>
          <w:rFonts w:ascii="Times New Roman" w:hAnsi="Times New Roman" w:cs="Times New Roman"/>
          <w:b/>
          <w:bCs/>
          <w:sz w:val="28"/>
          <w:szCs w:val="28"/>
        </w:rPr>
        <w:t>Творческие работы</w:t>
      </w:r>
      <w:r w:rsidR="00C92421" w:rsidRPr="007869F9">
        <w:rPr>
          <w:rFonts w:ascii="Times New Roman" w:hAnsi="Times New Roman" w:cs="Times New Roman"/>
          <w:b/>
          <w:bCs/>
          <w:sz w:val="28"/>
          <w:szCs w:val="28"/>
        </w:rPr>
        <w:t xml:space="preserve"> </w:t>
      </w:r>
      <w:r w:rsidR="00C92421" w:rsidRPr="007869F9">
        <w:rPr>
          <w:rFonts w:ascii="Times New Roman" w:hAnsi="Times New Roman" w:cs="Times New Roman"/>
          <w:sz w:val="28"/>
          <w:szCs w:val="28"/>
        </w:rPr>
        <w:t>—</w:t>
      </w:r>
      <w:r w:rsidRPr="007869F9">
        <w:rPr>
          <w:rFonts w:ascii="Times New Roman" w:hAnsi="Times New Roman" w:cs="Times New Roman"/>
          <w:b/>
          <w:bCs/>
          <w:sz w:val="28"/>
          <w:szCs w:val="28"/>
        </w:rPr>
        <w:t xml:space="preserve"> </w:t>
      </w:r>
      <w:r w:rsidRPr="007869F9">
        <w:rPr>
          <w:rFonts w:ascii="Times New Roman" w:hAnsi="Times New Roman" w:cs="Times New Roman"/>
          <w:bCs/>
          <w:sz w:val="28"/>
          <w:szCs w:val="28"/>
        </w:rPr>
        <w:t>к</w:t>
      </w:r>
      <w:r w:rsidRPr="007869F9">
        <w:rPr>
          <w:rFonts w:ascii="Times New Roman" w:hAnsi="Times New Roman" w:cs="Times New Roman"/>
          <w:sz w:val="28"/>
          <w:szCs w:val="28"/>
        </w:rPr>
        <w:t xml:space="preserve">  ним относятся сочинения, описания на заданную тему, критические заметки и т.п. Студенты выполняют их с 1 курса</w:t>
      </w:r>
      <w:r w:rsidRPr="007869F9">
        <w:rPr>
          <w:rFonts w:ascii="Times New Roman" w:hAnsi="Times New Roman" w:cs="Times New Roman"/>
          <w:i/>
          <w:iCs/>
          <w:sz w:val="28"/>
          <w:szCs w:val="28"/>
        </w:rPr>
        <w:t>.</w:t>
      </w:r>
      <w:r w:rsidRPr="007869F9">
        <w:rPr>
          <w:rFonts w:ascii="Times New Roman" w:hAnsi="Times New Roman" w:cs="Times New Roman"/>
          <w:sz w:val="28"/>
          <w:szCs w:val="28"/>
        </w:rPr>
        <w:t xml:space="preserve"> Подобные работы не подпадают под понятие учебно-исследовательских или исследовательских работ, поскольку в них отсутствует исследовательский аспект в разработке и представлении материала, но </w:t>
      </w:r>
      <w:r w:rsidRPr="007869F9">
        <w:rPr>
          <w:rFonts w:ascii="Times New Roman" w:hAnsi="Times New Roman" w:cs="Times New Roman"/>
          <w:sz w:val="28"/>
          <w:szCs w:val="28"/>
          <w:u w:val="single"/>
        </w:rPr>
        <w:t>позволяют формировать умение грамотно оформлять письменную работу в соответствии с предъявляемыми требованиями</w:t>
      </w:r>
      <w:r w:rsidRPr="007869F9">
        <w:rPr>
          <w:rFonts w:ascii="Times New Roman" w:hAnsi="Times New Roman" w:cs="Times New Roman"/>
          <w:sz w:val="28"/>
          <w:szCs w:val="28"/>
        </w:rPr>
        <w:t>.</w:t>
      </w:r>
    </w:p>
    <w:p w:rsidR="005C2C35" w:rsidRPr="007869F9" w:rsidRDefault="005C2C35" w:rsidP="007869F9">
      <w:pPr>
        <w:spacing w:after="0" w:line="240" w:lineRule="auto"/>
        <w:ind w:firstLine="709"/>
        <w:jc w:val="both"/>
        <w:rPr>
          <w:rFonts w:ascii="Times New Roman" w:hAnsi="Times New Roman" w:cs="Times New Roman"/>
          <w:sz w:val="28"/>
          <w:szCs w:val="28"/>
        </w:rPr>
      </w:pPr>
      <w:r w:rsidRPr="007869F9">
        <w:rPr>
          <w:rFonts w:ascii="Times New Roman" w:hAnsi="Times New Roman" w:cs="Times New Roman"/>
          <w:b/>
          <w:bCs/>
          <w:sz w:val="28"/>
          <w:szCs w:val="28"/>
        </w:rPr>
        <w:t>Реферат</w:t>
      </w:r>
      <w:r w:rsidRPr="007869F9">
        <w:rPr>
          <w:rFonts w:ascii="Times New Roman" w:hAnsi="Times New Roman" w:cs="Times New Roman"/>
          <w:sz w:val="28"/>
          <w:szCs w:val="28"/>
        </w:rPr>
        <w:t xml:space="preserve"> — это научная работа. </w:t>
      </w:r>
      <w:r w:rsidR="00E42B26" w:rsidRPr="007869F9">
        <w:rPr>
          <w:rFonts w:ascii="Times New Roman" w:hAnsi="Times New Roman" w:cs="Times New Roman"/>
          <w:sz w:val="28"/>
          <w:szCs w:val="28"/>
        </w:rPr>
        <w:t xml:space="preserve">Литературный обзор по теме исследования обычно предусматривается в исследовательских работах как отдельная глава. </w:t>
      </w:r>
      <w:r w:rsidRPr="007869F9">
        <w:rPr>
          <w:rFonts w:ascii="Times New Roman" w:hAnsi="Times New Roman" w:cs="Times New Roman"/>
          <w:sz w:val="28"/>
          <w:szCs w:val="28"/>
        </w:rPr>
        <w:t xml:space="preserve">Однако если в </w:t>
      </w:r>
      <w:r w:rsidR="00E42B26" w:rsidRPr="007869F9">
        <w:rPr>
          <w:rFonts w:ascii="Times New Roman" w:hAnsi="Times New Roman" w:cs="Times New Roman"/>
          <w:sz w:val="28"/>
          <w:szCs w:val="28"/>
        </w:rPr>
        <w:t>реферате</w:t>
      </w:r>
      <w:r w:rsidRPr="007869F9">
        <w:rPr>
          <w:rFonts w:ascii="Times New Roman" w:hAnsi="Times New Roman" w:cs="Times New Roman"/>
          <w:sz w:val="28"/>
          <w:szCs w:val="28"/>
        </w:rPr>
        <w:t xml:space="preserve"> нет анализа и обработки представленного материала, то его нельзя отнести к научной работе</w:t>
      </w:r>
      <w:r w:rsidR="00D63EA1" w:rsidRPr="007869F9">
        <w:rPr>
          <w:rFonts w:ascii="Times New Roman" w:hAnsi="Times New Roman" w:cs="Times New Roman"/>
          <w:sz w:val="28"/>
          <w:szCs w:val="28"/>
        </w:rPr>
        <w:t>, поэтому реферат для студентов 1 и 2 курс</w:t>
      </w:r>
      <w:r w:rsidR="00E42B26" w:rsidRPr="007869F9">
        <w:rPr>
          <w:rFonts w:ascii="Times New Roman" w:hAnsi="Times New Roman" w:cs="Times New Roman"/>
          <w:sz w:val="28"/>
          <w:szCs w:val="28"/>
        </w:rPr>
        <w:t xml:space="preserve">ов </w:t>
      </w:r>
      <w:r w:rsidRPr="007869F9">
        <w:rPr>
          <w:rFonts w:ascii="Times New Roman" w:hAnsi="Times New Roman" w:cs="Times New Roman"/>
          <w:sz w:val="28"/>
          <w:szCs w:val="28"/>
        </w:rPr>
        <w:t>скорее попадает в категорию творческих работ</w:t>
      </w:r>
      <w:r w:rsidR="00E42B26" w:rsidRPr="007869F9">
        <w:rPr>
          <w:rFonts w:ascii="Times New Roman" w:hAnsi="Times New Roman" w:cs="Times New Roman"/>
          <w:sz w:val="28"/>
          <w:szCs w:val="28"/>
        </w:rPr>
        <w:t>.</w:t>
      </w:r>
      <w:r w:rsidR="00A27F4A" w:rsidRPr="007869F9">
        <w:rPr>
          <w:rFonts w:ascii="Times New Roman" w:hAnsi="Times New Roman" w:cs="Times New Roman"/>
          <w:sz w:val="28"/>
          <w:szCs w:val="28"/>
        </w:rPr>
        <w:t xml:space="preserve"> </w:t>
      </w:r>
      <w:r w:rsidRPr="007869F9">
        <w:rPr>
          <w:rFonts w:ascii="Times New Roman" w:hAnsi="Times New Roman" w:cs="Times New Roman"/>
          <w:sz w:val="28"/>
          <w:szCs w:val="28"/>
        </w:rPr>
        <w:t xml:space="preserve">В последние годы, с развитием новых информационных технологий, появилась возможность с помощью Интернета пользоваться электронными библиотеками и сайтами, где помещены журналы, монографии и другие литературные источники по различным проблемам </w:t>
      </w:r>
      <w:r w:rsidR="00D63EA1" w:rsidRPr="007869F9">
        <w:rPr>
          <w:rFonts w:ascii="Times New Roman" w:hAnsi="Times New Roman" w:cs="Times New Roman"/>
          <w:sz w:val="28"/>
          <w:szCs w:val="28"/>
        </w:rPr>
        <w:t xml:space="preserve">образования, медицины, здравоохранения и др., </w:t>
      </w:r>
      <w:r w:rsidRPr="007869F9">
        <w:rPr>
          <w:rFonts w:ascii="Times New Roman" w:hAnsi="Times New Roman" w:cs="Times New Roman"/>
          <w:sz w:val="28"/>
          <w:szCs w:val="28"/>
        </w:rPr>
        <w:t>что существенно облегчает начинающим исследователям поиск необходимой литературы при подготовке рефератов</w:t>
      </w:r>
      <w:r w:rsidR="00A27F4A" w:rsidRPr="007869F9">
        <w:rPr>
          <w:rFonts w:ascii="Times New Roman" w:hAnsi="Times New Roman" w:cs="Times New Roman"/>
          <w:sz w:val="28"/>
          <w:szCs w:val="28"/>
        </w:rPr>
        <w:t xml:space="preserve">, таким образом, </w:t>
      </w:r>
      <w:r w:rsidR="00E42B26" w:rsidRPr="007869F9">
        <w:rPr>
          <w:rFonts w:ascii="Times New Roman" w:hAnsi="Times New Roman" w:cs="Times New Roman"/>
          <w:sz w:val="28"/>
          <w:szCs w:val="28"/>
          <w:u w:val="single"/>
        </w:rPr>
        <w:t xml:space="preserve">с 1 курса </w:t>
      </w:r>
      <w:r w:rsidR="00F0252F" w:rsidRPr="007869F9">
        <w:rPr>
          <w:rFonts w:ascii="Times New Roman" w:hAnsi="Times New Roman" w:cs="Times New Roman"/>
          <w:sz w:val="28"/>
          <w:szCs w:val="28"/>
          <w:u w:val="single"/>
        </w:rPr>
        <w:t xml:space="preserve">происходит ознакомление студентов с различными </w:t>
      </w:r>
      <w:r w:rsidR="00F0252F" w:rsidRPr="007869F9">
        <w:rPr>
          <w:rFonts w:ascii="Times New Roman" w:hAnsi="Times New Roman" w:cs="Times New Roman"/>
          <w:sz w:val="28"/>
          <w:szCs w:val="28"/>
          <w:u w:val="single"/>
        </w:rPr>
        <w:lastRenderedPageBreak/>
        <w:t xml:space="preserve">методиками выполнения работ, способами сбора, обработки и анализа полученного материала, а также вырабатывается умение обобщать данные.  </w:t>
      </w:r>
    </w:p>
    <w:p w:rsidR="00C92421" w:rsidRPr="007869F9" w:rsidRDefault="00C92421" w:rsidP="007869F9">
      <w:pPr>
        <w:spacing w:after="0" w:line="240" w:lineRule="auto"/>
        <w:ind w:firstLine="709"/>
        <w:jc w:val="both"/>
        <w:rPr>
          <w:rFonts w:ascii="Times New Roman" w:hAnsi="Times New Roman" w:cs="Times New Roman"/>
          <w:b/>
          <w:bCs/>
          <w:sz w:val="28"/>
          <w:szCs w:val="28"/>
        </w:rPr>
      </w:pPr>
      <w:r w:rsidRPr="007869F9">
        <w:rPr>
          <w:rFonts w:ascii="Times New Roman" w:hAnsi="Times New Roman" w:cs="Times New Roman"/>
          <w:sz w:val="28"/>
          <w:szCs w:val="28"/>
        </w:rPr>
        <w:t>Таким образом, на 1-2 курсах студентов знакомят с основами и элементами научных исследований, развивают навыки самостоятельной работы по углубленному изучению фундаментальных наук, стимулируя интерес к избранной специальности.</w:t>
      </w:r>
      <w:r w:rsidRPr="007869F9">
        <w:rPr>
          <w:rFonts w:ascii="Times New Roman" w:hAnsi="Times New Roman" w:cs="Times New Roman"/>
          <w:color w:val="FF0000"/>
          <w:sz w:val="28"/>
          <w:szCs w:val="28"/>
        </w:rPr>
        <w:t xml:space="preserve"> </w:t>
      </w:r>
    </w:p>
    <w:p w:rsidR="005C2C35" w:rsidRPr="007869F9" w:rsidRDefault="00E42B26" w:rsidP="007869F9">
      <w:pPr>
        <w:spacing w:after="0" w:line="240" w:lineRule="auto"/>
        <w:ind w:firstLine="709"/>
        <w:jc w:val="both"/>
        <w:rPr>
          <w:rFonts w:ascii="Times New Roman" w:hAnsi="Times New Roman" w:cs="Times New Roman"/>
          <w:sz w:val="28"/>
          <w:szCs w:val="28"/>
        </w:rPr>
      </w:pPr>
      <w:r w:rsidRPr="007869F9">
        <w:rPr>
          <w:rFonts w:ascii="Times New Roman" w:hAnsi="Times New Roman" w:cs="Times New Roman"/>
          <w:b/>
          <w:bCs/>
          <w:sz w:val="28"/>
          <w:szCs w:val="28"/>
        </w:rPr>
        <w:t>Учебно-исследовательские и и</w:t>
      </w:r>
      <w:r w:rsidR="005C2C35" w:rsidRPr="007869F9">
        <w:rPr>
          <w:rFonts w:ascii="Times New Roman" w:hAnsi="Times New Roman" w:cs="Times New Roman"/>
          <w:b/>
          <w:bCs/>
          <w:sz w:val="28"/>
          <w:szCs w:val="28"/>
        </w:rPr>
        <w:t>сследовательские работы</w:t>
      </w:r>
      <w:r w:rsidRPr="007869F9">
        <w:rPr>
          <w:rFonts w:ascii="Times New Roman" w:hAnsi="Times New Roman" w:cs="Times New Roman"/>
          <w:b/>
          <w:bCs/>
          <w:sz w:val="28"/>
          <w:szCs w:val="28"/>
        </w:rPr>
        <w:t xml:space="preserve"> – </w:t>
      </w:r>
      <w:r w:rsidRPr="007869F9">
        <w:rPr>
          <w:rFonts w:ascii="Times New Roman" w:hAnsi="Times New Roman" w:cs="Times New Roman"/>
          <w:bCs/>
          <w:sz w:val="28"/>
          <w:szCs w:val="28"/>
        </w:rPr>
        <w:t>э</w:t>
      </w:r>
      <w:r w:rsidR="005C2C35" w:rsidRPr="007869F9">
        <w:rPr>
          <w:rFonts w:ascii="Times New Roman" w:hAnsi="Times New Roman" w:cs="Times New Roman"/>
          <w:sz w:val="28"/>
          <w:szCs w:val="28"/>
        </w:rPr>
        <w:t>тот</w:t>
      </w:r>
      <w:r w:rsidRPr="007869F9">
        <w:rPr>
          <w:rFonts w:ascii="Times New Roman" w:hAnsi="Times New Roman" w:cs="Times New Roman"/>
          <w:sz w:val="28"/>
          <w:szCs w:val="28"/>
        </w:rPr>
        <w:t xml:space="preserve"> </w:t>
      </w:r>
      <w:r w:rsidR="005C2C35" w:rsidRPr="007869F9">
        <w:rPr>
          <w:rFonts w:ascii="Times New Roman" w:hAnsi="Times New Roman" w:cs="Times New Roman"/>
          <w:sz w:val="28"/>
          <w:szCs w:val="28"/>
        </w:rPr>
        <w:t xml:space="preserve">тип работ существенно отличается от описанных выше. В </w:t>
      </w:r>
      <w:r w:rsidR="00A27F4A" w:rsidRPr="007869F9">
        <w:rPr>
          <w:rFonts w:ascii="Times New Roman" w:hAnsi="Times New Roman" w:cs="Times New Roman"/>
          <w:sz w:val="28"/>
          <w:szCs w:val="28"/>
        </w:rPr>
        <w:t>них</w:t>
      </w:r>
      <w:r w:rsidR="005C2C35" w:rsidRPr="007869F9">
        <w:rPr>
          <w:rFonts w:ascii="Times New Roman" w:hAnsi="Times New Roman" w:cs="Times New Roman"/>
          <w:sz w:val="28"/>
          <w:szCs w:val="28"/>
        </w:rPr>
        <w:t xml:space="preserve"> содержатся обязательные элементы научного исследования: постановка цели; формулирование задач; выбор методов сбора и обработки фактического материала; проведение наблюдений</w:t>
      </w:r>
      <w:r w:rsidR="00A27F4A" w:rsidRPr="007869F9">
        <w:rPr>
          <w:rFonts w:ascii="Times New Roman" w:hAnsi="Times New Roman" w:cs="Times New Roman"/>
          <w:sz w:val="28"/>
          <w:szCs w:val="28"/>
        </w:rPr>
        <w:t>, опросов и др.</w:t>
      </w:r>
      <w:r w:rsidR="005C2C35" w:rsidRPr="007869F9">
        <w:rPr>
          <w:rFonts w:ascii="Times New Roman" w:hAnsi="Times New Roman" w:cs="Times New Roman"/>
          <w:sz w:val="28"/>
          <w:szCs w:val="28"/>
        </w:rPr>
        <w:t>; анализ и обсуждение полученного материала, в результате которых исследователь получает ответы (выводы) на поставленные в задачах вопросы.</w:t>
      </w:r>
    </w:p>
    <w:p w:rsidR="00254F66" w:rsidRPr="007869F9" w:rsidRDefault="00254F66" w:rsidP="007869F9">
      <w:pPr>
        <w:pStyle w:val="a6"/>
        <w:spacing w:before="0" w:beforeAutospacing="0" w:after="0" w:afterAutospacing="0"/>
        <w:ind w:right="-365" w:firstLine="709"/>
        <w:jc w:val="both"/>
        <w:rPr>
          <w:sz w:val="28"/>
          <w:szCs w:val="28"/>
        </w:rPr>
      </w:pPr>
      <w:r w:rsidRPr="007869F9">
        <w:rPr>
          <w:sz w:val="28"/>
          <w:szCs w:val="28"/>
        </w:rPr>
        <w:t>Учебно-исследовательская работа студентов начинается с первого курса и ведется на протяжении всего периода обучения студентов в колледже. На 3-4 курсах в учебное время учебно-исследовательская работа проводится, как правило, в виде выполнения курсовых работ, выпускных квалификационных работ, других видов учебных заданий, имеющих исследовательский характер. Как правило, эти исследования ведутся при выполнении практических заданий при прохождении учебной и производственной практики.</w:t>
      </w:r>
    </w:p>
    <w:p w:rsidR="005C2C35" w:rsidRPr="007869F9" w:rsidRDefault="005C2C35" w:rsidP="007869F9">
      <w:pPr>
        <w:spacing w:after="0" w:line="240" w:lineRule="auto"/>
        <w:ind w:firstLine="709"/>
        <w:jc w:val="both"/>
        <w:rPr>
          <w:rFonts w:ascii="Times New Roman" w:hAnsi="Times New Roman" w:cs="Times New Roman"/>
          <w:sz w:val="28"/>
          <w:szCs w:val="28"/>
        </w:rPr>
      </w:pPr>
      <w:r w:rsidRPr="007869F9">
        <w:rPr>
          <w:rFonts w:ascii="Times New Roman" w:hAnsi="Times New Roman" w:cs="Times New Roman"/>
          <w:sz w:val="28"/>
          <w:szCs w:val="28"/>
        </w:rPr>
        <w:t>Различия между</w:t>
      </w:r>
      <w:r w:rsidRPr="007869F9">
        <w:rPr>
          <w:rFonts w:ascii="Times New Roman" w:hAnsi="Times New Roman" w:cs="Times New Roman"/>
          <w:b/>
          <w:bCs/>
          <w:sz w:val="28"/>
          <w:szCs w:val="28"/>
        </w:rPr>
        <w:t xml:space="preserve"> </w:t>
      </w:r>
      <w:r w:rsidRPr="007869F9">
        <w:rPr>
          <w:rFonts w:ascii="Times New Roman" w:hAnsi="Times New Roman" w:cs="Times New Roman"/>
          <w:bCs/>
          <w:sz w:val="28"/>
          <w:szCs w:val="28"/>
        </w:rPr>
        <w:t>учебно-исследовательской и исследовательской</w:t>
      </w:r>
      <w:r w:rsidRPr="007869F9">
        <w:rPr>
          <w:rFonts w:ascii="Times New Roman" w:hAnsi="Times New Roman" w:cs="Times New Roman"/>
          <w:sz w:val="28"/>
          <w:szCs w:val="28"/>
        </w:rPr>
        <w:t xml:space="preserve"> работами малосущественны. Учебно-исследовательские работы выполняются </w:t>
      </w:r>
      <w:r w:rsidR="00E42B26" w:rsidRPr="007869F9">
        <w:rPr>
          <w:rFonts w:ascii="Times New Roman" w:hAnsi="Times New Roman" w:cs="Times New Roman"/>
          <w:sz w:val="28"/>
          <w:szCs w:val="28"/>
        </w:rPr>
        <w:t>студентами</w:t>
      </w:r>
      <w:r w:rsidRPr="007869F9">
        <w:rPr>
          <w:rFonts w:ascii="Times New Roman" w:hAnsi="Times New Roman" w:cs="Times New Roman"/>
          <w:sz w:val="28"/>
          <w:szCs w:val="28"/>
        </w:rPr>
        <w:t xml:space="preserve"> под контролем со стороны преподавателей, часто с использованием упрощенных методик сбора и обработки данных, или по некоторому набору последовательных заданий. Результаты, которые могут получиться в процессе выполнения таких работ, часто известны руководителям заранее. </w:t>
      </w:r>
      <w:r w:rsidRPr="007869F9">
        <w:rPr>
          <w:rFonts w:ascii="Times New Roman" w:hAnsi="Times New Roman" w:cs="Times New Roman"/>
          <w:sz w:val="28"/>
          <w:szCs w:val="28"/>
          <w:u w:val="single"/>
        </w:rPr>
        <w:t xml:space="preserve">Таким образом, эти работы - как бы упражнения на заданную тему, в ходе которых </w:t>
      </w:r>
      <w:r w:rsidR="00E42B26" w:rsidRPr="007869F9">
        <w:rPr>
          <w:rFonts w:ascii="Times New Roman" w:hAnsi="Times New Roman" w:cs="Times New Roman"/>
          <w:sz w:val="28"/>
          <w:szCs w:val="28"/>
          <w:u w:val="single"/>
        </w:rPr>
        <w:t>студент</w:t>
      </w:r>
      <w:r w:rsidRPr="007869F9">
        <w:rPr>
          <w:rFonts w:ascii="Times New Roman" w:hAnsi="Times New Roman" w:cs="Times New Roman"/>
          <w:sz w:val="28"/>
          <w:szCs w:val="28"/>
          <w:u w:val="single"/>
        </w:rPr>
        <w:t xml:space="preserve"> оттачивает свои умения и знания, необходимые для выполнения в будущем самостоятельного исследования.</w:t>
      </w:r>
    </w:p>
    <w:p w:rsidR="005C2C35" w:rsidRPr="007869F9" w:rsidRDefault="005C2C35" w:rsidP="007869F9">
      <w:pPr>
        <w:spacing w:after="0" w:line="240" w:lineRule="auto"/>
        <w:ind w:firstLine="709"/>
        <w:jc w:val="both"/>
        <w:rPr>
          <w:rFonts w:ascii="Times New Roman" w:hAnsi="Times New Roman" w:cs="Times New Roman"/>
          <w:sz w:val="28"/>
          <w:szCs w:val="28"/>
        </w:rPr>
      </w:pPr>
      <w:r w:rsidRPr="007869F9">
        <w:rPr>
          <w:rFonts w:ascii="Times New Roman" w:hAnsi="Times New Roman" w:cs="Times New Roman"/>
          <w:sz w:val="28"/>
          <w:szCs w:val="28"/>
        </w:rPr>
        <w:t>Исследовательские работы подразумевают б</w:t>
      </w:r>
      <w:r w:rsidRPr="007869F9">
        <w:rPr>
          <w:rFonts w:ascii="Times New Roman" w:hAnsi="Times New Roman" w:cs="Times New Roman"/>
          <w:sz w:val="28"/>
          <w:szCs w:val="28"/>
          <w:u w:val="single"/>
        </w:rPr>
        <w:t>о</w:t>
      </w:r>
      <w:r w:rsidRPr="007869F9">
        <w:rPr>
          <w:rFonts w:ascii="Times New Roman" w:hAnsi="Times New Roman" w:cs="Times New Roman"/>
          <w:sz w:val="28"/>
          <w:szCs w:val="28"/>
        </w:rPr>
        <w:t xml:space="preserve">льшую самостоятельность </w:t>
      </w:r>
      <w:r w:rsidR="00F0252F" w:rsidRPr="007869F9">
        <w:rPr>
          <w:rFonts w:ascii="Times New Roman" w:hAnsi="Times New Roman" w:cs="Times New Roman"/>
          <w:sz w:val="28"/>
          <w:szCs w:val="28"/>
        </w:rPr>
        <w:t>студентов,</w:t>
      </w:r>
      <w:r w:rsidRPr="007869F9">
        <w:rPr>
          <w:rFonts w:ascii="Times New Roman" w:hAnsi="Times New Roman" w:cs="Times New Roman"/>
          <w:sz w:val="28"/>
          <w:szCs w:val="28"/>
        </w:rPr>
        <w:t xml:space="preserve"> как при выборе методик, так и при обработке собранного материала. Они выполняются </w:t>
      </w:r>
      <w:r w:rsidR="00F0252F" w:rsidRPr="007869F9">
        <w:rPr>
          <w:rFonts w:ascii="Times New Roman" w:hAnsi="Times New Roman" w:cs="Times New Roman"/>
          <w:sz w:val="28"/>
          <w:szCs w:val="28"/>
        </w:rPr>
        <w:t>студентами</w:t>
      </w:r>
      <w:r w:rsidRPr="007869F9">
        <w:rPr>
          <w:rFonts w:ascii="Times New Roman" w:hAnsi="Times New Roman" w:cs="Times New Roman"/>
          <w:sz w:val="28"/>
          <w:szCs w:val="28"/>
        </w:rPr>
        <w:t xml:space="preserve">, уже имеющими некоторый опыт исследований, а руководители выступают при этом как консультанты и при необходимости помогают </w:t>
      </w:r>
      <w:r w:rsidR="00F0252F" w:rsidRPr="007869F9">
        <w:rPr>
          <w:rFonts w:ascii="Times New Roman" w:hAnsi="Times New Roman" w:cs="Times New Roman"/>
          <w:sz w:val="28"/>
          <w:szCs w:val="28"/>
        </w:rPr>
        <w:t>им</w:t>
      </w:r>
      <w:r w:rsidRPr="007869F9">
        <w:rPr>
          <w:rFonts w:ascii="Times New Roman" w:hAnsi="Times New Roman" w:cs="Times New Roman"/>
          <w:sz w:val="28"/>
          <w:szCs w:val="28"/>
        </w:rPr>
        <w:t xml:space="preserve"> на разных этапах </w:t>
      </w:r>
      <w:r w:rsidR="00F0252F" w:rsidRPr="007869F9">
        <w:rPr>
          <w:rFonts w:ascii="Times New Roman" w:hAnsi="Times New Roman" w:cs="Times New Roman"/>
          <w:sz w:val="28"/>
          <w:szCs w:val="28"/>
        </w:rPr>
        <w:t>исследовательской работы</w:t>
      </w:r>
      <w:r w:rsidRPr="007869F9">
        <w:rPr>
          <w:rFonts w:ascii="Times New Roman" w:hAnsi="Times New Roman" w:cs="Times New Roman"/>
          <w:sz w:val="28"/>
          <w:szCs w:val="28"/>
        </w:rPr>
        <w:t>.</w:t>
      </w:r>
      <w:r w:rsidR="00F0252F" w:rsidRPr="007869F9">
        <w:rPr>
          <w:rFonts w:ascii="Times New Roman" w:hAnsi="Times New Roman" w:cs="Times New Roman"/>
          <w:sz w:val="28"/>
          <w:szCs w:val="28"/>
        </w:rPr>
        <w:t xml:space="preserve"> </w:t>
      </w:r>
      <w:r w:rsidR="00F0252F" w:rsidRPr="007869F9">
        <w:rPr>
          <w:rFonts w:ascii="Times New Roman" w:hAnsi="Times New Roman" w:cs="Times New Roman"/>
          <w:sz w:val="28"/>
          <w:szCs w:val="28"/>
          <w:u w:val="single"/>
        </w:rPr>
        <w:t>При проведении</w:t>
      </w:r>
      <w:r w:rsidR="00F0252F" w:rsidRPr="007869F9">
        <w:rPr>
          <w:rFonts w:ascii="Times New Roman" w:hAnsi="Times New Roman" w:cs="Times New Roman"/>
          <w:bCs/>
          <w:sz w:val="28"/>
          <w:szCs w:val="28"/>
          <w:u w:val="single"/>
        </w:rPr>
        <w:t xml:space="preserve"> исследовательских</w:t>
      </w:r>
      <w:r w:rsidR="00F0252F" w:rsidRPr="007869F9">
        <w:rPr>
          <w:rFonts w:ascii="Times New Roman" w:hAnsi="Times New Roman" w:cs="Times New Roman"/>
          <w:sz w:val="28"/>
          <w:szCs w:val="28"/>
          <w:u w:val="single"/>
        </w:rPr>
        <w:t xml:space="preserve"> работ подразумевается, что студент уже познакомился с основными принципами и методами сбора и обработки данных, освоил их, и в состоянии сам оценить и формулировать результаты.</w:t>
      </w:r>
    </w:p>
    <w:p w:rsidR="00A27F4A" w:rsidRPr="007869F9" w:rsidRDefault="00A27F4A" w:rsidP="007869F9">
      <w:pPr>
        <w:pStyle w:val="a6"/>
        <w:spacing w:beforeAutospacing="0" w:afterAutospacing="0"/>
        <w:ind w:right="-365" w:firstLine="709"/>
        <w:jc w:val="both"/>
        <w:rPr>
          <w:sz w:val="28"/>
          <w:szCs w:val="28"/>
        </w:rPr>
      </w:pPr>
      <w:r w:rsidRPr="007869F9">
        <w:rPr>
          <w:sz w:val="28"/>
          <w:szCs w:val="28"/>
        </w:rPr>
        <w:t xml:space="preserve">В процессе выполнения УИР студенты должны научиться применять теоретические знания на практике, работать с научной литературой, составлять рефераты и обзоры, решать отдельные теоретические задачи, самостоятельно подготавливать и проводить эксперименты, пользоваться оборудованием, докладывать результаты своих трудов и трудов других авторов. Успех учебно-исследовательских работ студентов определяется их актуальностью и глубиной исследований. </w:t>
      </w:r>
    </w:p>
    <w:p w:rsidR="00254F66" w:rsidRPr="007869F9" w:rsidRDefault="00E7705F" w:rsidP="007869F9">
      <w:pPr>
        <w:pStyle w:val="a7"/>
        <w:ind w:firstLine="567"/>
        <w:jc w:val="both"/>
        <w:rPr>
          <w:rFonts w:ascii="Times New Roman" w:hAnsi="Times New Roman" w:cs="Times New Roman"/>
          <w:sz w:val="28"/>
          <w:szCs w:val="28"/>
        </w:rPr>
      </w:pPr>
      <w:r w:rsidRPr="007869F9">
        <w:rPr>
          <w:rFonts w:ascii="Times New Roman" w:hAnsi="Times New Roman" w:cs="Times New Roman"/>
          <w:sz w:val="28"/>
          <w:szCs w:val="28"/>
        </w:rPr>
        <w:lastRenderedPageBreak/>
        <w:t xml:space="preserve">В Шадринском </w:t>
      </w:r>
      <w:proofErr w:type="gramStart"/>
      <w:r w:rsidRPr="007869F9">
        <w:rPr>
          <w:rFonts w:ascii="Times New Roman" w:hAnsi="Times New Roman" w:cs="Times New Roman"/>
          <w:sz w:val="28"/>
          <w:szCs w:val="28"/>
        </w:rPr>
        <w:t>филиале  проводятся</w:t>
      </w:r>
      <w:proofErr w:type="gramEnd"/>
      <w:r w:rsidRPr="007869F9">
        <w:rPr>
          <w:rFonts w:ascii="Times New Roman" w:hAnsi="Times New Roman" w:cs="Times New Roman"/>
          <w:sz w:val="28"/>
          <w:szCs w:val="28"/>
        </w:rPr>
        <w:t xml:space="preserve"> конкурсы учебно-исследовательских работ в ходе недели / декады ЦМК; на 3 курсе организуется публичная защита курсовых работ; студенты колледжа подтверждают уровень исследовательских умений и навыков на студенческих конференциях, проводимых как в городе и области, так и за их пределами.</w:t>
      </w:r>
      <w:r w:rsidR="00254F66" w:rsidRPr="007869F9">
        <w:rPr>
          <w:rFonts w:ascii="Times New Roman" w:hAnsi="Times New Roman" w:cs="Times New Roman"/>
          <w:sz w:val="28"/>
          <w:szCs w:val="28"/>
        </w:rPr>
        <w:t xml:space="preserve"> На ежегодных научно-практических конференциях исследовательских работ студентов (в/</w:t>
      </w:r>
      <w:proofErr w:type="spellStart"/>
      <w:r w:rsidR="00254F66" w:rsidRPr="007869F9">
        <w:rPr>
          <w:rFonts w:ascii="Times New Roman" w:hAnsi="Times New Roman" w:cs="Times New Roman"/>
          <w:sz w:val="28"/>
          <w:szCs w:val="28"/>
        </w:rPr>
        <w:t>колледжных</w:t>
      </w:r>
      <w:proofErr w:type="spellEnd"/>
      <w:r w:rsidR="00254F66" w:rsidRPr="007869F9">
        <w:rPr>
          <w:rFonts w:ascii="Times New Roman" w:hAnsi="Times New Roman" w:cs="Times New Roman"/>
          <w:sz w:val="28"/>
          <w:szCs w:val="28"/>
        </w:rPr>
        <w:t xml:space="preserve"> и областных) студенты получают возможность выступить со своей работой перед аудиторией. Это заставляет их более тщательно прорабатывать будущее выступление, оттачивает его ораторские способности. Кроме того, каждый может сравнить, как его работа выглядит на общем уровне и сделать соответствующие выводы. Это является очень полезным результатом, так как на раннем этапе многие студенты считают собственные суждения непогрешимыми, а свою работу - самой глубокой и самой ценной в научном плане. Слушая доклады других студентов, каждый не может не заметить недостатков своей работы, если таковые имеются, а так же выделить для себя свои сильные стороны. Кроме того, из вопросов и выступлений каждый докладчик может почерпнуть оригинальные идеи, о развитии которых в рамках выбранной им темы он даже не задумывался. Включается своеобразный механизм, когда одна мысль порождает несколько новых. </w:t>
      </w:r>
    </w:p>
    <w:p w:rsidR="00E32E3F" w:rsidRPr="007869F9" w:rsidRDefault="00E46ADC" w:rsidP="007869F9">
      <w:pPr>
        <w:spacing w:after="0" w:line="240" w:lineRule="auto"/>
        <w:ind w:firstLine="567"/>
        <w:jc w:val="both"/>
        <w:rPr>
          <w:rFonts w:ascii="Times New Roman" w:hAnsi="Times New Roman" w:cs="Times New Roman"/>
          <w:sz w:val="28"/>
          <w:szCs w:val="28"/>
        </w:rPr>
      </w:pPr>
      <w:r w:rsidRPr="007869F9">
        <w:rPr>
          <w:rFonts w:ascii="Times New Roman" w:hAnsi="Times New Roman" w:cs="Times New Roman"/>
          <w:sz w:val="28"/>
          <w:szCs w:val="28"/>
        </w:rPr>
        <w:t xml:space="preserve">Курсовые и выпускные квалификационные работы, прошедшие защиту, размещаются в электронном банке </w:t>
      </w:r>
      <w:r w:rsidR="00E8410E" w:rsidRPr="007869F9">
        <w:rPr>
          <w:rFonts w:ascii="Times New Roman" w:hAnsi="Times New Roman" w:cs="Times New Roman"/>
          <w:sz w:val="28"/>
          <w:szCs w:val="28"/>
        </w:rPr>
        <w:t>КР, ВКР</w:t>
      </w:r>
      <w:r w:rsidRPr="007869F9">
        <w:rPr>
          <w:rFonts w:ascii="Times New Roman" w:hAnsi="Times New Roman" w:cs="Times New Roman"/>
          <w:sz w:val="28"/>
          <w:szCs w:val="28"/>
        </w:rPr>
        <w:t xml:space="preserve"> и доступны преподавателям. </w:t>
      </w:r>
      <w:r w:rsidR="00E32E3F" w:rsidRPr="007869F9">
        <w:rPr>
          <w:rFonts w:ascii="Times New Roman" w:hAnsi="Times New Roman" w:cs="Times New Roman"/>
          <w:sz w:val="28"/>
          <w:szCs w:val="28"/>
        </w:rPr>
        <w:t xml:space="preserve">Результаты учебно-исследовательских работ по </w:t>
      </w:r>
      <w:r w:rsidR="00C16208" w:rsidRPr="007869F9">
        <w:rPr>
          <w:rFonts w:ascii="Times New Roman" w:hAnsi="Times New Roman" w:cs="Times New Roman"/>
          <w:sz w:val="28"/>
          <w:szCs w:val="28"/>
        </w:rPr>
        <w:t>УД</w:t>
      </w:r>
      <w:r w:rsidR="00E32E3F" w:rsidRPr="007869F9">
        <w:rPr>
          <w:rFonts w:ascii="Times New Roman" w:hAnsi="Times New Roman" w:cs="Times New Roman"/>
          <w:sz w:val="28"/>
          <w:szCs w:val="28"/>
        </w:rPr>
        <w:t xml:space="preserve">, МДК, ПМ </w:t>
      </w:r>
      <w:r w:rsidR="00C16208" w:rsidRPr="007869F9">
        <w:rPr>
          <w:rFonts w:ascii="Times New Roman" w:hAnsi="Times New Roman" w:cs="Times New Roman"/>
          <w:sz w:val="28"/>
          <w:szCs w:val="28"/>
        </w:rPr>
        <w:t xml:space="preserve">за прошедшие годы </w:t>
      </w:r>
      <w:r w:rsidR="00E32E3F" w:rsidRPr="007869F9">
        <w:rPr>
          <w:rFonts w:ascii="Times New Roman" w:hAnsi="Times New Roman" w:cs="Times New Roman"/>
          <w:sz w:val="28"/>
          <w:szCs w:val="28"/>
        </w:rPr>
        <w:t xml:space="preserve">используются преподавателями в качестве: обучающего материала, мультимедийного лекционного материала, для проведения классных часов </w:t>
      </w:r>
      <w:proofErr w:type="spellStart"/>
      <w:r w:rsidR="00E32E3F" w:rsidRPr="007869F9">
        <w:rPr>
          <w:rFonts w:ascii="Times New Roman" w:hAnsi="Times New Roman" w:cs="Times New Roman"/>
          <w:sz w:val="28"/>
          <w:szCs w:val="28"/>
        </w:rPr>
        <w:t>профориентационной</w:t>
      </w:r>
      <w:proofErr w:type="spellEnd"/>
      <w:r w:rsidR="00E32E3F" w:rsidRPr="007869F9">
        <w:rPr>
          <w:rFonts w:ascii="Times New Roman" w:hAnsi="Times New Roman" w:cs="Times New Roman"/>
          <w:sz w:val="28"/>
          <w:szCs w:val="28"/>
        </w:rPr>
        <w:t xml:space="preserve"> направленности в школах, классных часов в рамках недели / декады  ЦМК, в медицинских организациях.</w:t>
      </w:r>
    </w:p>
    <w:p w:rsidR="00254F66" w:rsidRPr="007869F9" w:rsidRDefault="009D1635" w:rsidP="007869F9">
      <w:pPr>
        <w:spacing w:after="0" w:line="240" w:lineRule="auto"/>
        <w:ind w:firstLine="567"/>
        <w:jc w:val="both"/>
        <w:rPr>
          <w:rFonts w:ascii="Times New Roman" w:hAnsi="Times New Roman" w:cs="Times New Roman"/>
          <w:sz w:val="28"/>
          <w:szCs w:val="28"/>
        </w:rPr>
      </w:pPr>
      <w:r w:rsidRPr="00CE5FDD">
        <w:rPr>
          <w:rFonts w:ascii="Times New Roman" w:hAnsi="Times New Roman" w:cs="Times New Roman"/>
          <w:sz w:val="28"/>
          <w:szCs w:val="28"/>
        </w:rPr>
        <w:t>Таким образом,</w:t>
      </w:r>
      <w:r w:rsidRPr="007869F9">
        <w:rPr>
          <w:rFonts w:ascii="Times New Roman" w:hAnsi="Times New Roman" w:cs="Times New Roman"/>
          <w:sz w:val="28"/>
          <w:szCs w:val="28"/>
        </w:rPr>
        <w:t xml:space="preserve"> </w:t>
      </w:r>
      <w:r w:rsidR="00254F66" w:rsidRPr="007869F9">
        <w:rPr>
          <w:rFonts w:ascii="Times New Roman" w:hAnsi="Times New Roman" w:cs="Times New Roman"/>
          <w:sz w:val="28"/>
          <w:szCs w:val="28"/>
        </w:rPr>
        <w:t xml:space="preserve">поэтапная организация учебно-исследовательской работы </w:t>
      </w:r>
      <w:r w:rsidRPr="007869F9">
        <w:rPr>
          <w:rFonts w:ascii="Times New Roman" w:hAnsi="Times New Roman" w:cs="Times New Roman"/>
          <w:sz w:val="28"/>
          <w:szCs w:val="28"/>
        </w:rPr>
        <w:t xml:space="preserve">студентов </w:t>
      </w:r>
      <w:r w:rsidR="00254F66" w:rsidRPr="007869F9">
        <w:rPr>
          <w:rFonts w:ascii="Times New Roman" w:hAnsi="Times New Roman" w:cs="Times New Roman"/>
          <w:sz w:val="28"/>
          <w:szCs w:val="28"/>
        </w:rPr>
        <w:t xml:space="preserve">начиная с 1 курса, </w:t>
      </w:r>
      <w:r w:rsidRPr="007869F9">
        <w:rPr>
          <w:rFonts w:ascii="Times New Roman" w:hAnsi="Times New Roman" w:cs="Times New Roman"/>
          <w:sz w:val="28"/>
          <w:szCs w:val="28"/>
        </w:rPr>
        <w:t xml:space="preserve">является важным средством повышения качества подготовки и воспитания специалистов, способных творчески применять в практической деятельности достижения научно-технического прогресса. Исследовательская  деятельность стимулирует студентов  на рефлексивное восприятие материала, формирует умение ставить проблему, сравнивать и выбирать информационный материал, переводить знания, умения и навыки, полученные при изучении различных предметов, на уровень </w:t>
      </w:r>
      <w:proofErr w:type="spellStart"/>
      <w:r w:rsidRPr="007869F9">
        <w:rPr>
          <w:rFonts w:ascii="Times New Roman" w:hAnsi="Times New Roman" w:cs="Times New Roman"/>
          <w:sz w:val="28"/>
          <w:szCs w:val="28"/>
        </w:rPr>
        <w:t>межпредметных</w:t>
      </w:r>
      <w:proofErr w:type="spellEnd"/>
      <w:r w:rsidRPr="007869F9">
        <w:rPr>
          <w:rFonts w:ascii="Times New Roman" w:hAnsi="Times New Roman" w:cs="Times New Roman"/>
          <w:sz w:val="28"/>
          <w:szCs w:val="28"/>
        </w:rPr>
        <w:t xml:space="preserve"> связей и </w:t>
      </w:r>
      <w:proofErr w:type="spellStart"/>
      <w:r w:rsidRPr="007869F9">
        <w:rPr>
          <w:rFonts w:ascii="Times New Roman" w:hAnsi="Times New Roman" w:cs="Times New Roman"/>
          <w:sz w:val="28"/>
          <w:szCs w:val="28"/>
        </w:rPr>
        <w:t>надпредметных</w:t>
      </w:r>
      <w:proofErr w:type="spellEnd"/>
      <w:r w:rsidRPr="007869F9">
        <w:rPr>
          <w:rFonts w:ascii="Times New Roman" w:hAnsi="Times New Roman" w:cs="Times New Roman"/>
          <w:sz w:val="28"/>
          <w:szCs w:val="28"/>
        </w:rPr>
        <w:t xml:space="preserve"> понятий, ставить и решать профессиональные задачи,  что отвечает требованиям подготовки современного специалиста. </w:t>
      </w:r>
      <w:r w:rsidR="00254F66" w:rsidRPr="007869F9">
        <w:rPr>
          <w:rFonts w:ascii="Times New Roman" w:hAnsi="Times New Roman" w:cs="Times New Roman"/>
          <w:sz w:val="28"/>
          <w:szCs w:val="28"/>
        </w:rPr>
        <w:t>Совместное творчество преподавателей и студентов — это эффективный, проверенный путь развития, становления характера студента, воспитания инициативы, потребности и навыков постоянного самообразования.</w:t>
      </w:r>
    </w:p>
    <w:p w:rsidR="00491F1A" w:rsidRPr="007869F9" w:rsidRDefault="00491F1A" w:rsidP="007869F9">
      <w:pPr>
        <w:spacing w:after="0" w:line="240" w:lineRule="auto"/>
        <w:ind w:right="-1" w:firstLine="567"/>
        <w:jc w:val="both"/>
        <w:rPr>
          <w:rFonts w:ascii="Times New Roman" w:hAnsi="Times New Roman" w:cs="Times New Roman"/>
          <w:sz w:val="28"/>
          <w:szCs w:val="28"/>
        </w:rPr>
      </w:pPr>
      <w:r w:rsidRPr="007869F9">
        <w:rPr>
          <w:rFonts w:ascii="Times New Roman" w:hAnsi="Times New Roman" w:cs="Times New Roman"/>
          <w:sz w:val="28"/>
          <w:szCs w:val="28"/>
        </w:rPr>
        <w:t>Разнообразие форм УИР даёт возможность каждому студенту колледжа найти занятие по душе, а участие в ней необходимо для наиболее гармоничного и глубокого образования.</w:t>
      </w:r>
      <w:bookmarkStart w:id="0" w:name="_GoBack"/>
      <w:bookmarkEnd w:id="0"/>
    </w:p>
    <w:sectPr w:rsidR="00491F1A" w:rsidRPr="007869F9" w:rsidSect="001A30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6C7"/>
    <w:multiLevelType w:val="hybridMultilevel"/>
    <w:tmpl w:val="C8F6FBF6"/>
    <w:lvl w:ilvl="0" w:tplc="7A301DF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511E1"/>
    <w:multiLevelType w:val="hybridMultilevel"/>
    <w:tmpl w:val="3482DC3A"/>
    <w:lvl w:ilvl="0" w:tplc="889660D4">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C07E5"/>
    <w:multiLevelType w:val="hybridMultilevel"/>
    <w:tmpl w:val="3B50FFB4"/>
    <w:lvl w:ilvl="0" w:tplc="BE08E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1561"/>
    <w:multiLevelType w:val="hybridMultilevel"/>
    <w:tmpl w:val="D2CA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75BEB"/>
    <w:multiLevelType w:val="hybridMultilevel"/>
    <w:tmpl w:val="40C6408A"/>
    <w:lvl w:ilvl="0" w:tplc="822E7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E03E57"/>
    <w:multiLevelType w:val="hybridMultilevel"/>
    <w:tmpl w:val="0A4E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15A42"/>
    <w:multiLevelType w:val="hybridMultilevel"/>
    <w:tmpl w:val="5268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A4639A"/>
    <w:multiLevelType w:val="hybridMultilevel"/>
    <w:tmpl w:val="7F6A7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23311"/>
    <w:multiLevelType w:val="hybridMultilevel"/>
    <w:tmpl w:val="799E2F6C"/>
    <w:lvl w:ilvl="0" w:tplc="0D001456">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C2B10"/>
    <w:multiLevelType w:val="hybridMultilevel"/>
    <w:tmpl w:val="7EA0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A259A2"/>
    <w:multiLevelType w:val="hybridMultilevel"/>
    <w:tmpl w:val="C8BEC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897394"/>
    <w:multiLevelType w:val="hybridMultilevel"/>
    <w:tmpl w:val="8A987916"/>
    <w:lvl w:ilvl="0" w:tplc="8C426BA4">
      <w:start w:val="1"/>
      <w:numFmt w:val="bullet"/>
      <w:lvlText w:val=""/>
      <w:lvlJc w:val="left"/>
      <w:pPr>
        <w:ind w:left="1440" w:hanging="360"/>
      </w:pPr>
      <w:rPr>
        <w:rFonts w:ascii="Symbol" w:hAnsi="Symbol"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4"/>
  </w:num>
  <w:num w:numId="6">
    <w:abstractNumId w:val="5"/>
  </w:num>
  <w:num w:numId="7">
    <w:abstractNumId w:val="11"/>
  </w:num>
  <w:num w:numId="8">
    <w:abstractNumId w:val="7"/>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30EF"/>
    <w:rsid w:val="000110AD"/>
    <w:rsid w:val="0004128F"/>
    <w:rsid w:val="000A27FE"/>
    <w:rsid w:val="000A4C38"/>
    <w:rsid w:val="000D1E7D"/>
    <w:rsid w:val="00102008"/>
    <w:rsid w:val="001266CD"/>
    <w:rsid w:val="0014407D"/>
    <w:rsid w:val="00165FDC"/>
    <w:rsid w:val="00192B7E"/>
    <w:rsid w:val="001A30EF"/>
    <w:rsid w:val="002276F1"/>
    <w:rsid w:val="00247318"/>
    <w:rsid w:val="00254F66"/>
    <w:rsid w:val="0028044C"/>
    <w:rsid w:val="002831BF"/>
    <w:rsid w:val="00292858"/>
    <w:rsid w:val="0029457E"/>
    <w:rsid w:val="002E3764"/>
    <w:rsid w:val="002F19B3"/>
    <w:rsid w:val="0030268D"/>
    <w:rsid w:val="00323DBC"/>
    <w:rsid w:val="0034203B"/>
    <w:rsid w:val="00351981"/>
    <w:rsid w:val="003B3D5E"/>
    <w:rsid w:val="003F3CE4"/>
    <w:rsid w:val="00402C62"/>
    <w:rsid w:val="00452137"/>
    <w:rsid w:val="00463AB0"/>
    <w:rsid w:val="004750A9"/>
    <w:rsid w:val="00491F1A"/>
    <w:rsid w:val="0049778F"/>
    <w:rsid w:val="004F7258"/>
    <w:rsid w:val="00514E05"/>
    <w:rsid w:val="00520159"/>
    <w:rsid w:val="0054627A"/>
    <w:rsid w:val="005C2C35"/>
    <w:rsid w:val="006565BD"/>
    <w:rsid w:val="006852A3"/>
    <w:rsid w:val="00697812"/>
    <w:rsid w:val="006F2690"/>
    <w:rsid w:val="007177FD"/>
    <w:rsid w:val="007869F9"/>
    <w:rsid w:val="00793707"/>
    <w:rsid w:val="007B3DEA"/>
    <w:rsid w:val="007D50AB"/>
    <w:rsid w:val="007F6755"/>
    <w:rsid w:val="00823C1F"/>
    <w:rsid w:val="008451FE"/>
    <w:rsid w:val="00885810"/>
    <w:rsid w:val="008A14DE"/>
    <w:rsid w:val="008E00F7"/>
    <w:rsid w:val="008F77B1"/>
    <w:rsid w:val="009C6EB2"/>
    <w:rsid w:val="009D1635"/>
    <w:rsid w:val="009D5F0A"/>
    <w:rsid w:val="009F4BF7"/>
    <w:rsid w:val="00A27F4A"/>
    <w:rsid w:val="00A56589"/>
    <w:rsid w:val="00A9547A"/>
    <w:rsid w:val="00AF7C0C"/>
    <w:rsid w:val="00B1277F"/>
    <w:rsid w:val="00B51FF2"/>
    <w:rsid w:val="00B775A1"/>
    <w:rsid w:val="00B82776"/>
    <w:rsid w:val="00B920FD"/>
    <w:rsid w:val="00BC4C3F"/>
    <w:rsid w:val="00BD2A73"/>
    <w:rsid w:val="00BD5BB0"/>
    <w:rsid w:val="00C16208"/>
    <w:rsid w:val="00C24CCB"/>
    <w:rsid w:val="00C61A7A"/>
    <w:rsid w:val="00C72F9B"/>
    <w:rsid w:val="00C852EB"/>
    <w:rsid w:val="00C92421"/>
    <w:rsid w:val="00CD1DE2"/>
    <w:rsid w:val="00CE5FDD"/>
    <w:rsid w:val="00D300DA"/>
    <w:rsid w:val="00D554C3"/>
    <w:rsid w:val="00D55764"/>
    <w:rsid w:val="00D56BDB"/>
    <w:rsid w:val="00D63EA1"/>
    <w:rsid w:val="00DC1357"/>
    <w:rsid w:val="00DE3F48"/>
    <w:rsid w:val="00E277DB"/>
    <w:rsid w:val="00E32E3F"/>
    <w:rsid w:val="00E42B26"/>
    <w:rsid w:val="00E46ADC"/>
    <w:rsid w:val="00E7705F"/>
    <w:rsid w:val="00E82CEA"/>
    <w:rsid w:val="00E8410E"/>
    <w:rsid w:val="00EB7CCB"/>
    <w:rsid w:val="00F0252F"/>
    <w:rsid w:val="00F1125B"/>
    <w:rsid w:val="00F53B40"/>
    <w:rsid w:val="00F65B25"/>
    <w:rsid w:val="00FA65AE"/>
    <w:rsid w:val="00FB515D"/>
    <w:rsid w:val="00FE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1CD7"/>
  <w15:docId w15:val="{4BF45160-41A0-4084-8A22-B0032A35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1277F"/>
    <w:pPr>
      <w:ind w:left="720"/>
      <w:contextualSpacing/>
    </w:pPr>
  </w:style>
  <w:style w:type="character" w:customStyle="1" w:styleId="a5">
    <w:name w:val="Абзац списка Знак"/>
    <w:link w:val="a4"/>
    <w:uiPriority w:val="34"/>
    <w:rsid w:val="009C6EB2"/>
  </w:style>
  <w:style w:type="paragraph" w:styleId="2">
    <w:name w:val="List 2"/>
    <w:basedOn w:val="a"/>
    <w:rsid w:val="00E32E3F"/>
    <w:pPr>
      <w:spacing w:after="0" w:line="240" w:lineRule="auto"/>
      <w:ind w:left="566" w:hanging="283"/>
    </w:pPr>
    <w:rPr>
      <w:rFonts w:ascii="Times New Roman" w:eastAsia="Times New Roman" w:hAnsi="Times New Roman" w:cs="Times New Roman"/>
      <w:sz w:val="20"/>
      <w:szCs w:val="20"/>
      <w:lang w:eastAsia="ru-RU"/>
    </w:rPr>
  </w:style>
  <w:style w:type="paragraph" w:styleId="20">
    <w:name w:val="Body Text Indent 2"/>
    <w:basedOn w:val="a"/>
    <w:link w:val="21"/>
    <w:uiPriority w:val="99"/>
    <w:unhideWhenUsed/>
    <w:rsid w:val="00E32E3F"/>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uiPriority w:val="99"/>
    <w:rsid w:val="00E32E3F"/>
    <w:rPr>
      <w:rFonts w:ascii="Times New Roman" w:eastAsia="Times New Roman" w:hAnsi="Times New Roman" w:cs="Times New Roman"/>
      <w:sz w:val="20"/>
      <w:szCs w:val="20"/>
    </w:rPr>
  </w:style>
  <w:style w:type="paragraph" w:customStyle="1" w:styleId="FR1">
    <w:name w:val="FR1"/>
    <w:uiPriority w:val="99"/>
    <w:rsid w:val="004F7258"/>
    <w:pPr>
      <w:widowControl w:val="0"/>
      <w:autoSpaceDE w:val="0"/>
      <w:autoSpaceDN w:val="0"/>
      <w:adjustRightInd w:val="0"/>
      <w:spacing w:after="0" w:line="240" w:lineRule="auto"/>
    </w:pPr>
    <w:rPr>
      <w:rFonts w:ascii="Times New Roman" w:eastAsiaTheme="minorEastAsia" w:hAnsi="Times New Roman" w:cs="Times New Roman"/>
      <w:sz w:val="36"/>
      <w:szCs w:val="36"/>
      <w:lang w:eastAsia="ru-RU"/>
    </w:rPr>
  </w:style>
  <w:style w:type="paragraph" w:styleId="a6">
    <w:name w:val="Normal (Web)"/>
    <w:basedOn w:val="a"/>
    <w:unhideWhenUsed/>
    <w:rsid w:val="00A95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47A"/>
  </w:style>
  <w:style w:type="paragraph" w:customStyle="1" w:styleId="j-marg-top">
    <w:name w:val="j-marg-top"/>
    <w:basedOn w:val="a"/>
    <w:rsid w:val="00A95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9D1635"/>
    <w:pPr>
      <w:spacing w:after="0" w:line="240" w:lineRule="auto"/>
    </w:pPr>
    <w:rPr>
      <w:rFonts w:ascii="Consolas" w:eastAsia="Calibri" w:hAnsi="Consolas" w:cs="Consolas"/>
      <w:sz w:val="21"/>
      <w:szCs w:val="21"/>
    </w:rPr>
  </w:style>
  <w:style w:type="character" w:customStyle="1" w:styleId="a8">
    <w:name w:val="Текст Знак"/>
    <w:basedOn w:val="a0"/>
    <w:link w:val="a7"/>
    <w:uiPriority w:val="99"/>
    <w:rsid w:val="009D163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3579">
      <w:bodyDiv w:val="1"/>
      <w:marLeft w:val="0"/>
      <w:marRight w:val="0"/>
      <w:marTop w:val="0"/>
      <w:marBottom w:val="0"/>
      <w:divBdr>
        <w:top w:val="none" w:sz="0" w:space="0" w:color="auto"/>
        <w:left w:val="none" w:sz="0" w:space="0" w:color="auto"/>
        <w:bottom w:val="none" w:sz="0" w:space="0" w:color="auto"/>
        <w:right w:val="none" w:sz="0" w:space="0" w:color="auto"/>
      </w:divBdr>
    </w:div>
    <w:div w:id="11598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Alexander</cp:lastModifiedBy>
  <cp:revision>68</cp:revision>
  <cp:lastPrinted>2017-01-27T10:26:00Z</cp:lastPrinted>
  <dcterms:created xsi:type="dcterms:W3CDTF">2016-12-20T06:03:00Z</dcterms:created>
  <dcterms:modified xsi:type="dcterms:W3CDTF">2020-05-14T13:03:00Z</dcterms:modified>
</cp:coreProperties>
</file>